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5EE3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ind w:left="1191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ROMÂNIA</w:t>
      </w:r>
    </w:p>
    <w:p w14:paraId="0A7BCCB6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ind w:left="964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JUDEȚUL TIMIȘ</w:t>
      </w:r>
    </w:p>
    <w:p w14:paraId="4A6915F8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CONSILIUL LOCAL AL MUNICIPIULUI LUGOJ</w:t>
      </w:r>
    </w:p>
    <w:p w14:paraId="3C7C993F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lang w:val="ro-RO"/>
          <w14:ligatures w14:val="none"/>
        </w:rPr>
      </w:pPr>
    </w:p>
    <w:p w14:paraId="130FCAAD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ro-RO"/>
          <w14:ligatures w14:val="none"/>
        </w:rPr>
        <w:t>HOTĂRÂREA</w:t>
      </w:r>
    </w:p>
    <w:p w14:paraId="5FDEF895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privind atestarea apartenenței la domeniul privat al municipiului Lugoj a unui </w:t>
      </w:r>
    </w:p>
    <w:p w14:paraId="07F34CA4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imobil – teren, situat în intravilanul municipiului Lugoj</w:t>
      </w:r>
    </w:p>
    <w:p w14:paraId="1BCFE142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lang w:val="ro-RO"/>
          <w14:ligatures w14:val="none"/>
        </w:rPr>
      </w:pPr>
    </w:p>
    <w:p w14:paraId="110164DD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Consiliul local al Municipiului Lugoj;</w:t>
      </w:r>
    </w:p>
    <w:p w14:paraId="2BDD75C6" w14:textId="77777777" w:rsid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bookmarkStart w:id="0" w:name="_Hlk161915747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Având în vedere referatul nr. 16/28742/(RU)28743 din 21.03.2024</w:t>
      </w:r>
      <w:bookmarkEnd w:id="0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al Primarului interimar al Municipiului Lugoj – inițiator al Proiectului de hotărâre;</w:t>
      </w:r>
    </w:p>
    <w:p w14:paraId="6CBB91C2" w14:textId="77777777" w:rsidR="00724198" w:rsidRPr="00AF0353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AF035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57 din 21.03.2024 </w:t>
      </w:r>
      <w:r w:rsidRPr="00AF0353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privind atestarea apartenenței la domeniul privat al municipiului Lugoj a unui imobil – teren, situat în intravilanul municipiului Lugoj;</w:t>
      </w:r>
    </w:p>
    <w:p w14:paraId="00EC0C68" w14:textId="77777777" w:rsidR="00724198" w:rsidRPr="00AF0353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AF0353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AF0353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Luând în considerare raportul de specialitate nr. 16/29062/(RU)29063 din 22.03.2024 întocmit de Direcția urbanism-patrimoniu;</w:t>
      </w:r>
      <w:bookmarkStart w:id="1" w:name="_Hlk152137796"/>
    </w:p>
    <w:p w14:paraId="7CD5965C" w14:textId="5D6FAAE3" w:rsidR="00724198" w:rsidRPr="00AF0353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AF0353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AF0353"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 </w:t>
      </w:r>
      <w:proofErr w:type="gram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F0353"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</w:t>
      </w:r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.03.2024 al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1"/>
      <w:r w:rsidRPr="00AF03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48021602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Luând în considerare referatul nr. 16/28616/(RU)28617 din 21.03.2024 al Direcției urbanism-patrimoniu-Compartimentul urbanism și amenajarea teritoriului</w:t>
      </w: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13131E46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 xml:space="preserve">Ținând cont de prevederile art. 4 alin. (1), art. 6, art. 7 și art. 31 alin. (2) din Legea nr. 18/1991 privind fondul funciar, republicată, cu modificările și completările ulterioare; </w:t>
      </w:r>
    </w:p>
    <w:p w14:paraId="5F7D2B36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În conformitate cu art. 1 alin. (4), art. 24 alin. (1) și alin. (3), art. 27 alin. (1), art. 28 alin. (6), art. 41 alin. (5</w:t>
      </w: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o-RO"/>
          <w14:ligatures w14:val="none"/>
        </w:rPr>
        <w:t>2</w:t>
      </w: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) din Legea nr. 7/1996 a cadastrului și a publicității imobiliare, republicată, cu modificările și completările ulterioare;</w:t>
      </w:r>
    </w:p>
    <w:p w14:paraId="5FEF90E7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bookmarkStart w:id="2" w:name="_Hlk161915773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Luând în considerare </w:t>
      </w:r>
      <w:bookmarkEnd w:id="2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art. 553 alin. (1), art. 557 alin. (2) și alin. (3), art. 885 alin. (1) și (4) și art. 888 din Legea nr. 287/2009 privind  Codul Civil, republicată, cu modificările și completările ulterioare;</w:t>
      </w:r>
    </w:p>
    <w:p w14:paraId="0496E967" w14:textId="77777777" w:rsidR="00724198" w:rsidRP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"/>
          <w14:ligatures w14:val="none"/>
        </w:rPr>
        <w:tab/>
        <w:t>V</w:t>
      </w: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ăzând prevederile art. 18 lit. b) și </w:t>
      </w:r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art. 153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alin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. (4) din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Regulamentul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recepţie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înscriere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evidenţele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carte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funciară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</w:t>
      </w:r>
      <w:r w:rsidRPr="00724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aprobat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prin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Ordinul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nr. 600/2023 al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directorului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general al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Agenției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Naționale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de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Cadastru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și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Publicitate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Imobiliară</w:t>
      </w:r>
      <w:proofErr w:type="spellEnd"/>
      <w:r w:rsidRPr="00724198">
        <w:rPr>
          <w:rFonts w:ascii="Times New Roman" w:eastAsia="Times New Roman" w:hAnsi="Times New Roman" w:cs="Times New Roman"/>
          <w:kern w:val="16"/>
          <w:sz w:val="24"/>
          <w:szCs w:val="24"/>
          <w:lang w:val="en-US"/>
          <w14:ligatures w14:val="none"/>
        </w:rPr>
        <w:t>;</w:t>
      </w:r>
      <w:proofErr w:type="gramEnd"/>
    </w:p>
    <w:p w14:paraId="2C84D515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În conformitate cu  art. 87 alin. (5),  art. 129 alin. (2) lit. c), art. 136, art. 139 alin. (3) lit. g) și art. 354 din Ordonanța de Urgență nr. 57/2019 privind Codul administrativ, cu modificările și completările ulterioare;</w:t>
      </w:r>
    </w:p>
    <w:p w14:paraId="04E315A2" w14:textId="33AFAF94" w:rsid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În temeiul art. 196 alin. (1) lit. a) și art. 243 alin. (1) lit. a) din Ordonanța de Urgență nr. 57/2019 privind Codul administrativ, cu modificările și completările ulterioare,</w:t>
      </w:r>
    </w:p>
    <w:p w14:paraId="1CD4CC8D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EED5D6F" w14:textId="77777777" w:rsidR="00724198" w:rsidRPr="00724198" w:rsidRDefault="00724198" w:rsidP="007241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H O T Ă R Ă Ș T E:</w:t>
      </w:r>
    </w:p>
    <w:p w14:paraId="33262ED6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/>
          <w14:ligatures w14:val="none"/>
        </w:rPr>
        <w:t>Art.1.</w:t>
      </w: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- Se atestă apartenența la domeniul privat al municipiului Lugoj a imobilului – teren, situat în intravilanul municipiului Lugoj, județul Timiș, înscris în C.F. 416892 Lugoj (nr. C.F. vechi </w:t>
      </w: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43 </w:t>
      </w:r>
      <w:proofErr w:type="spellStart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nedef</w:t>
      </w:r>
      <w:proofErr w:type="spellEnd"/>
      <w:r w:rsidRPr="007241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Tapia)</w:t>
      </w: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nr. cadastral 416892 (nr. cadastral vechi: CC 1185/b/18), categoria de folosință-Curți construcții, în suprafață de 514 m.p., prevăzut în anexa la prezenta hotărâre.</w:t>
      </w:r>
    </w:p>
    <w:p w14:paraId="5ADF9478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724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/>
          <w14:ligatures w14:val="none"/>
        </w:rPr>
        <w:t>Art.2.</w:t>
      </w: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- Îndeplinirea prevederilor prezentei hotărâri se încredințează Direcției urbanism-patrimoniu. </w:t>
      </w:r>
    </w:p>
    <w:p w14:paraId="4E4F996F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724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ro-RO"/>
          <w14:ligatures w14:val="none"/>
        </w:rPr>
        <w:t>Art.3.</w:t>
      </w: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- Prezenta hotărâre se comunică:</w:t>
      </w:r>
    </w:p>
    <w:p w14:paraId="5EBE08FF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- Instituţiei Prefectului, judeţul Timiş;</w:t>
      </w:r>
    </w:p>
    <w:p w14:paraId="3B6BF807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- Primarului interimar al municipiului Lugoj;</w:t>
      </w:r>
    </w:p>
    <w:p w14:paraId="3816F2C5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- Direcţiei administraţie publică locală;</w:t>
      </w:r>
    </w:p>
    <w:p w14:paraId="636C3B51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- Direcţiei urbanism-patrimoniu;</w:t>
      </w:r>
    </w:p>
    <w:p w14:paraId="4A2C84C4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lastRenderedPageBreak/>
        <w:tab/>
        <w:t>- Compartimentului urbanism și amenajarea teritoriului;</w:t>
      </w:r>
    </w:p>
    <w:p w14:paraId="28EE3416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- Comisiei pentru întocmirea și actualizarea inventarului bunurilor care alcătuiesc domeniul privat al municipiului Lugoj;</w:t>
      </w:r>
    </w:p>
    <w:p w14:paraId="55510483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- Biroului de Cadastru şi Publicitate Imobiliară Lugoj;</w:t>
      </w:r>
    </w:p>
    <w:p w14:paraId="2026EB3C" w14:textId="77777777" w:rsidR="00724198" w:rsidRPr="00724198" w:rsidRDefault="00724198" w:rsidP="0072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9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  <w:t>- Comisiilor de specialitate ale Consiliului Local.</w:t>
      </w:r>
    </w:p>
    <w:p w14:paraId="24E3FDC6" w14:textId="77777777" w:rsidR="00F856D5" w:rsidRDefault="00F856D5"/>
    <w:p w14:paraId="70209799" w14:textId="77777777" w:rsidR="00724198" w:rsidRDefault="00724198"/>
    <w:p w14:paraId="0D6C44DF" w14:textId="77777777" w:rsidR="00724198" w:rsidRDefault="00724198"/>
    <w:p w14:paraId="435ADB0D" w14:textId="77777777" w:rsidR="00724198" w:rsidRPr="001467B7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3" w:name="_Hlk139869561"/>
      <w:bookmarkStart w:id="4" w:name="_Hlk139870052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0F925EF0" w14:textId="77777777" w:rsidR="00724198" w:rsidRPr="001467B7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7D50CF29" w14:textId="3BF7E3D4" w:rsidR="00724198" w:rsidRPr="001467B7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Dan Ciucu  </w:t>
      </w:r>
    </w:p>
    <w:p w14:paraId="20285E05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7AB9EB0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DF39A9C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16A9883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E96DA53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D2C59F6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4491ED0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DB71C79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143124A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57F0FE4" w14:textId="77777777" w:rsidR="00724198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69160AB" w14:textId="77777777" w:rsidR="00724198" w:rsidRPr="001467B7" w:rsidRDefault="00724198" w:rsidP="00724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236347F" w14:textId="035E1A50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54</w:t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28.03.2024</w:t>
      </w:r>
    </w:p>
    <w:p w14:paraId="5488C4B3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DEEFBB1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43A8805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481160A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0C9D8BD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3BA2FB4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300CB49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A03F31F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0F42084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C9A137E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B70699A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6709CC8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40469C8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75977EB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EC1BBFE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B12BAC1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6E165FB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7373899" w14:textId="77777777" w:rsidR="00724198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C8343E9" w14:textId="77777777" w:rsidR="00724198" w:rsidRPr="001467B7" w:rsidRDefault="00724198" w:rsidP="007241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724198" w:rsidRPr="001467B7" w14:paraId="387F1E92" w14:textId="77777777" w:rsidTr="00616D9E">
        <w:tc>
          <w:tcPr>
            <w:tcW w:w="468" w:type="dxa"/>
          </w:tcPr>
          <w:p w14:paraId="62D124EC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0C82656D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0179CB76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19</w:t>
            </w:r>
          </w:p>
        </w:tc>
      </w:tr>
      <w:tr w:rsidR="00724198" w:rsidRPr="001467B7" w14:paraId="7061F807" w14:textId="77777777" w:rsidTr="00616D9E">
        <w:trPr>
          <w:trHeight w:val="188"/>
        </w:trPr>
        <w:tc>
          <w:tcPr>
            <w:tcW w:w="468" w:type="dxa"/>
          </w:tcPr>
          <w:p w14:paraId="7FC4A36C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35BE707A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65EDD71A" w14:textId="14FC4E18" w:rsidR="00724198" w:rsidRPr="001467B7" w:rsidRDefault="00AF0353" w:rsidP="00616D9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724198" w:rsidRPr="001467B7" w14:paraId="3A622A8C" w14:textId="77777777" w:rsidTr="00616D9E">
        <w:tc>
          <w:tcPr>
            <w:tcW w:w="468" w:type="dxa"/>
          </w:tcPr>
          <w:p w14:paraId="797520D9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1D7A0BDC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6E25C778" w14:textId="4F868C59" w:rsidR="00724198" w:rsidRPr="001467B7" w:rsidRDefault="00AF0353" w:rsidP="00616D9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724198" w:rsidRPr="001467B7" w14:paraId="7847A589" w14:textId="77777777" w:rsidTr="00616D9E">
        <w:tc>
          <w:tcPr>
            <w:tcW w:w="468" w:type="dxa"/>
          </w:tcPr>
          <w:p w14:paraId="630722AF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23CA8E02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2CB6B4ED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724198" w:rsidRPr="001467B7" w14:paraId="061BA48D" w14:textId="77777777" w:rsidTr="00616D9E">
        <w:tc>
          <w:tcPr>
            <w:tcW w:w="468" w:type="dxa"/>
          </w:tcPr>
          <w:p w14:paraId="6FA676DF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602B3DD3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75EFA862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724198" w:rsidRPr="001467B7" w14:paraId="53CF6A31" w14:textId="77777777" w:rsidTr="00616D9E">
        <w:trPr>
          <w:trHeight w:val="312"/>
        </w:trPr>
        <w:tc>
          <w:tcPr>
            <w:tcW w:w="468" w:type="dxa"/>
          </w:tcPr>
          <w:p w14:paraId="6D846CE4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0C526576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Adoptarea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hotărârii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1467B7">
              <w:rPr>
                <w:rFonts w:eastAsia="Calibri"/>
                <w:lang w:val="en-US"/>
              </w:rPr>
              <w:t>făcut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500B1271" w14:textId="77777777" w:rsidR="00724198" w:rsidRPr="001467B7" w:rsidRDefault="00724198" w:rsidP="00616D9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majoritate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3"/>
      <w:bookmarkEnd w:id="4"/>
    </w:tbl>
    <w:p w14:paraId="0980E074" w14:textId="77777777" w:rsidR="00724198" w:rsidRDefault="00724198"/>
    <w:sectPr w:rsidR="00724198" w:rsidSect="00BE052F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98"/>
    <w:rsid w:val="006F7501"/>
    <w:rsid w:val="00724198"/>
    <w:rsid w:val="00AF0353"/>
    <w:rsid w:val="00BE052F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2D5D"/>
  <w15:chartTrackingRefBased/>
  <w15:docId w15:val="{8FA27F43-FB4B-40CF-9C80-35AEF2B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1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1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1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1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1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1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1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1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1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1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1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1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1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1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1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1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1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1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41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1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1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41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41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41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41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1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1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419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7241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2</cp:revision>
  <dcterms:created xsi:type="dcterms:W3CDTF">2024-03-25T11:12:00Z</dcterms:created>
  <dcterms:modified xsi:type="dcterms:W3CDTF">2024-03-28T13:22:00Z</dcterms:modified>
</cp:coreProperties>
</file>