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268E" w14:textId="0E33EFB9" w:rsidR="000858CD" w:rsidRPr="00391C5C" w:rsidRDefault="000858CD" w:rsidP="000858CD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ROMÂNIA</w:t>
      </w:r>
    </w:p>
    <w:p w14:paraId="1725BB6D" w14:textId="35D14140" w:rsidR="000858CD" w:rsidRPr="00391C5C" w:rsidRDefault="000858CD" w:rsidP="000858CD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JUDEȚUL TIMIȘ</w:t>
      </w:r>
    </w:p>
    <w:p w14:paraId="1D941406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54D0F256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6EEDA402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391C5C">
        <w:rPr>
          <w:rFonts w:ascii="Times New Roman" w:eastAsia="SimSun" w:hAnsi="Times New Roman" w:cs="Arial"/>
          <w:b/>
          <w:bCs/>
          <w:kern w:val="3"/>
          <w:sz w:val="28"/>
          <w:szCs w:val="24"/>
          <w:u w:val="single"/>
          <w:lang w:val="pt-PT" w:eastAsia="zh-CN" w:bidi="hi-IN"/>
          <w14:ligatures w14:val="none"/>
        </w:rPr>
        <w:t>HOTĂRÂREA</w:t>
      </w:r>
    </w:p>
    <w:p w14:paraId="2DB9C79B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bookmarkStart w:id="0" w:name="_Hlk166495238"/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prelungirea mandatelor</w:t>
      </w: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administrator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ilor</w:t>
      </w: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provizori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i</w:t>
      </w: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i </w:t>
      </w: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societății </w:t>
      </w:r>
    </w:p>
    <w:p w14:paraId="4B2B47EB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,,TRANSPORT LOCAL LUGOJ</w:t>
      </w: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” S.R.L.</w:t>
      </w:r>
    </w:p>
    <w:bookmarkEnd w:id="0"/>
    <w:p w14:paraId="5672EE91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1237159B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5047C5E2" w14:textId="0BBC1FF3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ab/>
      </w:r>
      <w:r w:rsidRPr="000661B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Ținând cont de referatul Direcției 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venituri</w:t>
      </w:r>
      <w:r w:rsidRPr="000661B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– Compartimentul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autorizare servicii transport local</w:t>
      </w:r>
      <w:r w:rsidRPr="000661B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nr. 16/12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7416</w:t>
      </w:r>
      <w:r w:rsidRPr="000661B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I19)730</w:t>
      </w:r>
      <w:r w:rsidRPr="000661B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din 1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6</w:t>
      </w:r>
      <w:r w:rsidRPr="000661B7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.12.2024;</w:t>
      </w:r>
    </w:p>
    <w:p w14:paraId="42744DAC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ab/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27542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I19)731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16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5C6DF8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.2024 al Primarului Municipiului Lugoj – iniţiator al  proiectului de hotărâre;</w:t>
      </w:r>
    </w:p>
    <w:p w14:paraId="641F5ECB" w14:textId="02D4A7B7" w:rsidR="000858CD" w:rsidRPr="00C31B01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C31B0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263 din 16.12.2024 privind prelungirea mandatelor administratorilor provizorii ai societății ,,TRANSPORT LOCAL LUGOJ” S.R.L.;</w:t>
      </w:r>
    </w:p>
    <w:p w14:paraId="22847541" w14:textId="77777777" w:rsidR="000858CD" w:rsidRPr="00C31B01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ab/>
      </w:r>
      <w:r w:rsidRPr="00C31B0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16/128064/(RU)128065 din 17.12.2024 întocmit de</w:t>
      </w:r>
      <w:bookmarkStart w:id="1" w:name="_Hlk152137796"/>
      <w:r w:rsidRPr="00C31B0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Direcția venituri – Serviciul executare silită, transport și activități comerciale – Compartimentul transport;</w:t>
      </w:r>
    </w:p>
    <w:p w14:paraId="7017EE96" w14:textId="6E6C61A5" w:rsidR="000858CD" w:rsidRPr="00C31B01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ab/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C31B01"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r w:rsidR="00C31B01"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1"/>
      <w:r w:rsidRPr="00C31B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61EE2F" w14:textId="182913FB" w:rsidR="000858CD" w:rsidRP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BB2AC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adresa Agenției pentru Monitorizarea și Evaluarea Performanțelor Întreprinderilor Publice nr. 6253 din 24.10.2024, înregistrată în evidențele instituției noastre sub nr. 16/105712 din 25.10.2024;</w:t>
      </w:r>
    </w:p>
    <w:p w14:paraId="6BFB8313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Hotărârea Consiliului Local al Municipiului Lugoj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48 din 31.01.2021</w:t>
      </w:r>
      <w:r w:rsidRPr="00391C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privind înființarea societății ,,TRANSPORT LOCAL LUGOJ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” S.R.L.;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</w:p>
    <w:p w14:paraId="2AE04F70" w14:textId="77777777" w:rsidR="000858CD" w:rsidRPr="00BB2AC0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ab/>
      </w:r>
      <w:r w:rsidRPr="003108A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În aplicarea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Hotărârii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Consiliului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Local al Municipiului Lugoj nr. 130 din 06.08.2024 </w:t>
      </w:r>
      <w:r w:rsidRPr="000661B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privind actualizarea actului constitutiv al societății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 w:eastAsia="ro-RO"/>
          <w14:ligatures w14:val="none"/>
        </w:rPr>
        <w:t>„</w:t>
      </w:r>
      <w:r w:rsidRPr="000661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 w:eastAsia="ro-RO"/>
          <w14:ligatures w14:val="none"/>
        </w:rPr>
        <w:t>TRANSPORT LOCAL LUGOJ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ro-RO"/>
          <w14:ligatures w14:val="none"/>
        </w:rPr>
        <w:t>”</w:t>
      </w:r>
      <w:r w:rsidRPr="000661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ro-RO"/>
          <w14:ligatures w14:val="none"/>
        </w:rPr>
        <w:t xml:space="preserve"> S.R.L. </w:t>
      </w:r>
      <w:r w:rsidRPr="000661B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și numirea a trei administratori provizorii;</w:t>
      </w:r>
    </w:p>
    <w:p w14:paraId="7A5445F0" w14:textId="77777777" w:rsidR="000858CD" w:rsidRPr="00DC1FFF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Luând în considerare prevederi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le</w:t>
      </w:r>
      <w:r w:rsidRPr="00391C5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Legii nr.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31/1990 a societăților, republicată, cu modificările și completările ulterioare</w:t>
      </w:r>
      <w:r w:rsidRPr="00391C5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;</w:t>
      </w:r>
    </w:p>
    <w:p w14:paraId="0E0C089E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>Ținând cont de dispozițiile art. 1887, art. 1888 lit.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e) și</w:t>
      </w:r>
      <w:r w:rsidRPr="00391C5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 art. 1913 din Legea nr. 287/2009 privind Codul civil, republicată, cu modificările și completările ulterioare</w:t>
      </w:r>
      <w:r w:rsidRPr="00391C5C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o-RO"/>
          <w14:ligatures w14:val="none"/>
        </w:rPr>
        <w:t>;</w:t>
      </w:r>
    </w:p>
    <w:p w14:paraId="7EB355C2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Având în vedere prevederile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28,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29,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29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o-RO"/>
          <w14:ligatures w14:val="none"/>
        </w:rPr>
        <w:t>1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29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o-RO"/>
          <w14:ligatures w14:val="none"/>
        </w:rPr>
        <w:t>3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art. 29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ro-RO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din O.U.G. nr. 109/2011 privind guvernanța corporativă a întreprinderilor publice, cu modificările și completările</w:t>
      </w:r>
      <w:r w:rsidRPr="00391C5C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ulterioare;</w:t>
      </w:r>
    </w:p>
    <w:p w14:paraId="40EDF4CE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prevederile H.G. nr. 617/2023</w:t>
      </w:r>
      <w:r w:rsidRPr="00391C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organizarea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funcţionarea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Agenţiei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Monitorizarea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Evaluarea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Performanţelor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Întreprinderilor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3D54A19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Ținând cont de dispozițiile O.G. nr. 26/2013 privind întărirea disciplinei financiare la nivelul unor operatori economici la care statul sau unitățile administrativ-teritoriale sunt acționari unici ori majoritari sau dețin direct ori indirect o participație majoritară, cu modificările și completările</w:t>
      </w:r>
      <w:r w:rsidRPr="00391C5C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:lang w:val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ulterioare;</w:t>
      </w:r>
    </w:p>
    <w:p w14:paraId="28884A98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92 alin.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(1) și (2) lit. b), art.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129 alin. (2) lit. a) și d), alin.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(3) lit. c) și alin.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(7)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lit.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76FB7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 xml:space="preserve">art. 139 </w:t>
      </w:r>
      <w:proofErr w:type="spellStart"/>
      <w:r w:rsidRPr="00976FB7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alin</w:t>
      </w:r>
      <w:proofErr w:type="spellEnd"/>
      <w:r w:rsidRPr="00976FB7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. (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1</w:t>
      </w:r>
      <w:r w:rsidRPr="00976FB7"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0FA274D3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proofErr w:type="spellStart"/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91C5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temeiul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196 alin. (1) lit. a) și art. 243 alin. (1) lit. a) din Ordonanța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de Urgență nr.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57/2019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91C5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privind Codul administrativ, cu modificările și completările ulterioare,</w:t>
      </w:r>
    </w:p>
    <w:p w14:paraId="666880B1" w14:textId="77777777" w:rsidR="000858CD" w:rsidRPr="00101A18" w:rsidRDefault="000858CD" w:rsidP="00085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521DEF6D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391C5C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H O T Ă R Ă Ş T E 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:</w:t>
      </w:r>
    </w:p>
    <w:p w14:paraId="6176FC5E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</w:p>
    <w:p w14:paraId="2CBC7ED6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391C5C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Art.</w:t>
      </w:r>
      <w:r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1.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 xml:space="preserve">Se prelungesc mandatele doamnei TUDORA CLARA-ANETA, domnului BELINȚAN ACVILIAN-DANIEL și domnului MIRCEA CRISTIAN-CLAUDIU, administratori </w:t>
      </w:r>
      <w:r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lastRenderedPageBreak/>
        <w:t>provizorii ai societății „TRANSPORT LOCAL LUGOJ” S.R.L., până la finalizarea procedurii de selecție a administratorului societății, dar nu mai mult de două luni.</w:t>
      </w:r>
    </w:p>
    <w:p w14:paraId="565AA5AB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ab/>
      </w:r>
      <w:r w:rsidRPr="00391C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o-RO"/>
          <w14:ligatures w14:val="none"/>
        </w:rPr>
        <w:t>2.</w:t>
      </w:r>
      <w:r w:rsidRPr="00391C5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-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Prezenta hotărâre se comunică:</w:t>
      </w:r>
    </w:p>
    <w:p w14:paraId="6E92675C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- </w:t>
      </w:r>
      <w:r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I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nstituţiei Prefectului</w:t>
      </w:r>
      <w:r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,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 xml:space="preserve"> Judeţul Timiş;</w:t>
      </w:r>
    </w:p>
    <w:p w14:paraId="01943740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-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Primarului Municipiului Lugoj;</w:t>
      </w:r>
    </w:p>
    <w:p w14:paraId="2E184B6C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-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 xml:space="preserve">Direcţiei </w:t>
      </w:r>
      <w:r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juridice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;</w:t>
      </w:r>
    </w:p>
    <w:p w14:paraId="75123869" w14:textId="1E2799AC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-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Direc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ției </w:t>
      </w:r>
      <w:r w:rsidR="00C31B0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urbanism-mediu;</w:t>
      </w:r>
    </w:p>
    <w:p w14:paraId="570B191B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ab/>
        <w:t>-</w:t>
      </w:r>
      <w:r w:rsidRPr="008C0F47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 xml:space="preserve">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Direc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ției 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venituri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5FCEF3E7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- </w:t>
      </w:r>
      <w:proofErr w:type="spellStart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Compartimentului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autorizare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servicii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 xml:space="preserve"> transport local;</w:t>
      </w:r>
    </w:p>
    <w:p w14:paraId="216FCF9E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>-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Societ</w:t>
      </w:r>
      <w:proofErr w:type="spellEnd"/>
      <w:r w:rsidRPr="00391C5C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ății TRANSPORT LOCAL LUGOJ S.R.L</w:t>
      </w: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.;</w:t>
      </w:r>
    </w:p>
    <w:p w14:paraId="597CAD0D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>-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Agenţiei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Monitorizarea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Evaluarea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Performanţelor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Întreprinderilor</w:t>
      </w:r>
      <w:proofErr w:type="spellEnd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1C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1F079E98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ab/>
        <w:t xml:space="preserve">- </w:t>
      </w:r>
      <w:proofErr w:type="spellStart"/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Ce</w:t>
      </w:r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lor</w:t>
      </w:r>
      <w:proofErr w:type="spellEnd"/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în</w:t>
      </w:r>
      <w:proofErr w:type="spellEnd"/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391C5C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cauză</w:t>
      </w:r>
      <w:proofErr w:type="spellEnd"/>
      <w:r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025C0304" w14:textId="77777777" w:rsidR="000858CD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  <w:t xml:space="preserve">-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Celor interesaţi</w:t>
      </w:r>
      <w:r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 xml:space="preserve">,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prin afişare şi publicare</w:t>
      </w:r>
      <w:r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;</w:t>
      </w:r>
    </w:p>
    <w:p w14:paraId="1EEC631B" w14:textId="77777777" w:rsidR="000858CD" w:rsidRPr="00AF7B99" w:rsidRDefault="000858CD" w:rsidP="000858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ab/>
        <w:t xml:space="preserve">- </w:t>
      </w:r>
      <w:r w:rsidRPr="00391C5C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>Comisiilor de specialitate ale Consiliului Local.</w:t>
      </w:r>
    </w:p>
    <w:p w14:paraId="6DA2D48E" w14:textId="77777777" w:rsidR="000858CD" w:rsidRDefault="000858CD" w:rsidP="000858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</w:p>
    <w:p w14:paraId="4DDFEC1A" w14:textId="77777777" w:rsidR="00F856D5" w:rsidRDefault="00F856D5"/>
    <w:p w14:paraId="1DD9E965" w14:textId="77777777" w:rsidR="000858CD" w:rsidRDefault="000858CD"/>
    <w:p w14:paraId="5BB12F16" w14:textId="77777777" w:rsidR="000858CD" w:rsidRDefault="000858CD" w:rsidP="000858CD"/>
    <w:p w14:paraId="3768487E" w14:textId="77777777" w:rsidR="000858CD" w:rsidRPr="00396809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36B1DA06" w14:textId="77777777" w:rsidR="000858CD" w:rsidRPr="00396809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6005E042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C793A23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B83BB7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D79DA5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C78555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A1F545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D2907B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E52BECE" w14:textId="77777777" w:rsidR="000858CD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6ED622" w14:textId="77777777" w:rsidR="000858CD" w:rsidRPr="00396809" w:rsidRDefault="000858CD" w:rsidP="000858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19930B" w14:textId="5AF997C0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246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0A2AEBC9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BA428E1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3C115AE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F1ED7F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44C2A20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9D520C3" w14:textId="77777777" w:rsidR="00897153" w:rsidRDefault="00897153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703F1A" w14:textId="77777777" w:rsidR="00897153" w:rsidRDefault="00897153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33EE1BC" w14:textId="77777777" w:rsidR="00897153" w:rsidRDefault="00897153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DA8270" w14:textId="77777777" w:rsidR="00C31B01" w:rsidRDefault="00C31B01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3475071" w14:textId="77777777" w:rsidR="00897153" w:rsidRDefault="00897153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C09E51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55A576" w14:textId="77777777" w:rsidR="000858CD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6DCA4B" w14:textId="77777777" w:rsidR="000858CD" w:rsidRPr="00396809" w:rsidRDefault="000858CD" w:rsidP="000858C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0858CD" w:rsidRPr="00396809" w14:paraId="3618FD57" w14:textId="77777777" w:rsidTr="00063975">
        <w:tc>
          <w:tcPr>
            <w:tcW w:w="468" w:type="dxa"/>
          </w:tcPr>
          <w:p w14:paraId="31699B2A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B7263C3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2E6A10F3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0858CD" w:rsidRPr="00396809" w14:paraId="65A8ECF5" w14:textId="77777777" w:rsidTr="00063975">
        <w:trPr>
          <w:trHeight w:val="188"/>
        </w:trPr>
        <w:tc>
          <w:tcPr>
            <w:tcW w:w="468" w:type="dxa"/>
          </w:tcPr>
          <w:p w14:paraId="77BBBBE2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7823BFAA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0E7CD2A0" w14:textId="41E81A1A" w:rsidR="000858CD" w:rsidRPr="00396809" w:rsidRDefault="00C31B01" w:rsidP="0006397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858CD" w:rsidRPr="00396809" w14:paraId="1DEDF32E" w14:textId="77777777" w:rsidTr="00063975">
        <w:tc>
          <w:tcPr>
            <w:tcW w:w="468" w:type="dxa"/>
          </w:tcPr>
          <w:p w14:paraId="1C9772FC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7922EA50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4B83E4D1" w14:textId="6ED87976" w:rsidR="000858CD" w:rsidRPr="00396809" w:rsidRDefault="00C31B01" w:rsidP="0006397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0858CD" w:rsidRPr="00396809" w14:paraId="327CA3B9" w14:textId="77777777" w:rsidTr="00063975">
        <w:tc>
          <w:tcPr>
            <w:tcW w:w="468" w:type="dxa"/>
          </w:tcPr>
          <w:p w14:paraId="4C96E99A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48C9422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301BB85D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858CD" w:rsidRPr="00396809" w14:paraId="3AB61087" w14:textId="77777777" w:rsidTr="00063975">
        <w:tc>
          <w:tcPr>
            <w:tcW w:w="468" w:type="dxa"/>
          </w:tcPr>
          <w:p w14:paraId="72A1C52C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43162870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441A297A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0858CD" w:rsidRPr="00396809" w14:paraId="5A008F09" w14:textId="77777777" w:rsidTr="00063975">
        <w:trPr>
          <w:trHeight w:val="312"/>
        </w:trPr>
        <w:tc>
          <w:tcPr>
            <w:tcW w:w="468" w:type="dxa"/>
          </w:tcPr>
          <w:p w14:paraId="75A4D166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F022566" w14:textId="77777777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206190E6" w14:textId="3A613B3A" w:rsidR="000858CD" w:rsidRPr="00396809" w:rsidRDefault="000858CD" w:rsidP="00063975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 w:rsidR="00897153">
              <w:rPr>
                <w:rFonts w:eastAsia="Calibri"/>
                <w:lang w:val="en-US"/>
              </w:rPr>
              <w:t>simplă</w:t>
            </w:r>
            <w:proofErr w:type="spellEnd"/>
          </w:p>
        </w:tc>
      </w:tr>
    </w:tbl>
    <w:p w14:paraId="42554126" w14:textId="77777777" w:rsidR="000858CD" w:rsidRDefault="000858CD"/>
    <w:sectPr w:rsidR="000858CD" w:rsidSect="00C31B01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CD"/>
    <w:rsid w:val="000813D1"/>
    <w:rsid w:val="000858CD"/>
    <w:rsid w:val="007D7E43"/>
    <w:rsid w:val="00897153"/>
    <w:rsid w:val="00C31B01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A941"/>
  <w15:chartTrackingRefBased/>
  <w15:docId w15:val="{73376CAF-B57F-4A55-95BF-C0B9A39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CD"/>
  </w:style>
  <w:style w:type="paragraph" w:styleId="Heading1">
    <w:name w:val="heading 1"/>
    <w:basedOn w:val="Normal"/>
    <w:next w:val="Normal"/>
    <w:link w:val="Heading1Char"/>
    <w:uiPriority w:val="9"/>
    <w:qFormat/>
    <w:rsid w:val="00085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8C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0858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2024-12-23T10:39:00Z</dcterms:created>
  <dcterms:modified xsi:type="dcterms:W3CDTF">2024-12-23T12:52:00Z</dcterms:modified>
</cp:coreProperties>
</file>