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396C" w14:textId="62768F5E" w:rsidR="00B4369B" w:rsidRPr="008B51B9" w:rsidRDefault="00B4369B" w:rsidP="00B4369B">
      <w:pPr>
        <w:autoSpaceDE w:val="0"/>
        <w:autoSpaceDN w:val="0"/>
        <w:adjustRightInd w:val="0"/>
        <w:spacing w:after="0" w:line="240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ROMÂNIA</w:t>
      </w:r>
    </w:p>
    <w:p w14:paraId="1FEEBF59" w14:textId="7966F0BC" w:rsidR="00B4369B" w:rsidRPr="008B51B9" w:rsidRDefault="00B4369B" w:rsidP="00B4369B">
      <w:pPr>
        <w:autoSpaceDE w:val="0"/>
        <w:autoSpaceDN w:val="0"/>
        <w:adjustRightInd w:val="0"/>
        <w:spacing w:after="0" w:line="240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JUDEȚUL TIMIȘ</w:t>
      </w:r>
    </w:p>
    <w:p w14:paraId="252F8E61" w14:textId="77777777" w:rsidR="00B4369B" w:rsidRDefault="00B4369B" w:rsidP="00B436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 LOCAL AL MUNICIPIULUI LUGOJ</w:t>
      </w:r>
    </w:p>
    <w:p w14:paraId="2C75D8EF" w14:textId="77777777" w:rsidR="00B4369B" w:rsidRDefault="00B4369B" w:rsidP="00B436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</w:p>
    <w:p w14:paraId="40101D6B" w14:textId="77777777" w:rsidR="00B4369B" w:rsidRDefault="00B4369B" w:rsidP="00B4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8B51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"/>
          <w14:ligatures w14:val="none"/>
        </w:rPr>
        <w:t>HOT</w:t>
      </w:r>
      <w:r w:rsidRPr="008B51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o-RO"/>
          <w14:ligatures w14:val="none"/>
        </w:rPr>
        <w:t>ĂRÂREA</w:t>
      </w:r>
    </w:p>
    <w:p w14:paraId="45456E7C" w14:textId="77777777" w:rsidR="00B4369B" w:rsidRPr="008B51B9" w:rsidRDefault="00B4369B" w:rsidP="00B4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aprobarea</w:t>
      </w:r>
      <w:proofErr w:type="spellEnd"/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vânz</w:t>
      </w:r>
      <w:proofErr w:type="spellEnd"/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ării către do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mnul </w:t>
      </w:r>
      <w:r w:rsidRPr="005A72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black"/>
          <w:lang w:val="ro-RO"/>
          <w14:ligatures w14:val="none"/>
        </w:rPr>
        <w:t>Ilcău Ionel-Romulus</w:t>
      </w: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a terenului în suprafață de 456 m.p., situat în Municipiul Lugoj, str. Timișorii, nr. 126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- </w:t>
      </w: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7</w:t>
      </w: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, Zona P.U.Z. M.A.N., înscris în C.F. </w:t>
      </w:r>
      <w:bookmarkStart w:id="0" w:name="_Hlk148018793"/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nr. 406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441</w:t>
      </w: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Lugoj, Nr. cadastral: 40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6441</w:t>
      </w:r>
    </w:p>
    <w:bookmarkEnd w:id="0"/>
    <w:p w14:paraId="73C82DC8" w14:textId="77777777" w:rsidR="00A244BB" w:rsidRDefault="00A244BB" w:rsidP="00A244B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64786D86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 local al Municipiului Lugoj;</w:t>
      </w:r>
    </w:p>
    <w:p w14:paraId="1A3B7486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Având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vedere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referatul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nr. 16/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86879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/(RU)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86880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05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09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4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Viceprimarului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Municipiului Lugoj –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inițiator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al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Proiectului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hot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ărâre;</w:t>
      </w:r>
      <w:bookmarkStart w:id="1" w:name="_Hlk139870664"/>
      <w:bookmarkStart w:id="2" w:name="_Hlk139869716"/>
    </w:p>
    <w:p w14:paraId="44A84498" w14:textId="77777777" w:rsidR="00A244BB" w:rsidRPr="000D4238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0D42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156 din 05.09.2024 </w:t>
      </w:r>
      <w:proofErr w:type="spellStart"/>
      <w:r w:rsidRPr="000D42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0D42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D42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aprobarea</w:t>
      </w:r>
      <w:proofErr w:type="spellEnd"/>
      <w:r w:rsidRPr="000D42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D42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vânz</w:t>
      </w:r>
      <w:proofErr w:type="spellEnd"/>
      <w:r w:rsidRPr="000D423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ării către domnul </w:t>
      </w:r>
      <w:r w:rsidRPr="005A720C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Ilcău Ionel-Romulus</w:t>
      </w:r>
      <w:r w:rsidRPr="000D423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 terenului în suprafață de 456 m.p., situat în Municipiul Lugoj, str. Timișorii, nr. 126 - D7, Zona P.U.Z. M.A.N., înscris în C.F. nr. 406441 Lugoj, Nr. cadastral: 406441;</w:t>
      </w:r>
    </w:p>
    <w:p w14:paraId="7CD60909" w14:textId="77777777" w:rsidR="00A244BB" w:rsidRPr="000D4238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0D42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16/88698/(RU)88699 din 11.09.2024 întocmit de </w:t>
      </w:r>
      <w:bookmarkEnd w:id="1"/>
      <w:bookmarkEnd w:id="2"/>
      <w:r w:rsidRPr="000D423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3" w:name="_Hlk152137796"/>
    </w:p>
    <w:p w14:paraId="4332EB47" w14:textId="03CCBB2E" w:rsidR="00A244BB" w:rsidRPr="000D4238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0D4238"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101 </w:t>
      </w:r>
      <w:proofErr w:type="gram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="000D4238"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25</w:t>
      </w:r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.09.2024 al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</w:t>
      </w:r>
      <w:bookmarkEnd w:id="3"/>
      <w:r w:rsidRPr="000D42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j;</w:t>
      </w:r>
    </w:p>
    <w:p w14:paraId="3946FBB1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Ținând cont de referatul nr. 16/86838/(RU)86839 din 05.09.2024 al Direcției urbanism-mediu - Compartimentul urbanism, amenajarea teritoriului și protejarea monumentelor istorice;</w:t>
      </w:r>
    </w:p>
    <w:p w14:paraId="5B3C2F4A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Luând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considerare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opțiunea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cump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ărare a terenului conținând declarația de acceptare a prețului,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domnului </w:t>
      </w:r>
      <w:r w:rsidRPr="005A720C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Ilcău Ionel-Romulus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înregistrată în evidențele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instituției noastre 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sub nr. 16/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82441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23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08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4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0B2BF232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Ținând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Hot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ărârile Consiliului Local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56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28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3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4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privind aprobarea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inițierii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procedurii pentru vânzare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unor terenuri situate în municipiul Lugoj și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114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din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9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7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4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privind însușirea rapoartelor de evaluare pentru unele terenuri situate în municipiul Lugoj, în vederea vânzării acestora;</w:t>
      </w:r>
    </w:p>
    <w:p w14:paraId="067DABE9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Reținând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prevederile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553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(4), art. 1650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(1), art. 1660, art. 1666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(1), art. 1672, art. 1676, art. 1719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1730 din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Legea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nr. 287/2009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Codul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civil,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republicat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ă, modificată și completată;</w:t>
      </w:r>
    </w:p>
    <w:p w14:paraId="3CE1847F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conformitate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cu art. 129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lit. c)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(6) lit. b), art. </w:t>
      </w:r>
      <w:proofErr w:type="gram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136, art. 354</w:t>
      </w:r>
      <w:proofErr w:type="gram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, art. 355, art. 363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(7)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364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din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Ordonanța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urgenț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nr. 57/2019 privind Codul administrativ, cu modificările și completările ulterioare;</w:t>
      </w:r>
    </w:p>
    <w:p w14:paraId="01DF0E80" w14:textId="0165E3D1" w:rsidR="00B4369B" w:rsidRP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temeiul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139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(2), art. 196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lit. a), art. 199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243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lit. a) din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Ordonanța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urgenț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nr. 57/2019 privind Codul administrativ, cu modificările și completările ulterioare,</w:t>
      </w:r>
    </w:p>
    <w:p w14:paraId="6FBED5C3" w14:textId="55D1FA73" w:rsidR="00B4369B" w:rsidRPr="008B51B9" w:rsidRDefault="00B4369B" w:rsidP="00B4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H O T </w:t>
      </w: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Ă R Ă Ș T </w:t>
      </w:r>
      <w:proofErr w:type="gramStart"/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:</w:t>
      </w:r>
      <w:proofErr w:type="gramEnd"/>
    </w:p>
    <w:p w14:paraId="5999F034" w14:textId="77777777" w:rsidR="00A244BB" w:rsidRDefault="00A244BB" w:rsidP="00A244B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5DD92F77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Art.1.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(1) Se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aprob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vânzarea către do</w:t>
      </w:r>
      <w:bookmarkStart w:id="4" w:name="_Hlk148019302"/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mnul </w:t>
      </w:r>
      <w:r w:rsidRPr="005A720C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Ilcău Ionel-Romulus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bookmarkEnd w:id="4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 terenului concesionat în suprafață de 456 m.p., situat în Municipiul Lugoj, str. Timișorii, nr. 126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7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zona P.U.Z. M.A.N.,  înscris în C.F.  nr. 40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6441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Lugoj, Nr. cadastral 406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441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la prețul de 27 euro/m.p.</w:t>
      </w:r>
    </w:p>
    <w:p w14:paraId="7759154A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(2)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Vânzarea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terenului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se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va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plata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integrală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.</w:t>
      </w:r>
    </w:p>
    <w:p w14:paraId="509635AE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(3)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Prețul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stabilit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nu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conține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T.V.A.</w:t>
      </w:r>
    </w:p>
    <w:p w14:paraId="3948EA0B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(4) Plata se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va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lei la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cursul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leu/euro din data pl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ății.</w:t>
      </w:r>
    </w:p>
    <w:p w14:paraId="19006498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Art.2.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Contractul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concesiune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încheiat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pentru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terenul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ce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obiectul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prezentei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ărâri încetează la data semnării contractului de vânzare-cumpărare.</w:t>
      </w:r>
    </w:p>
    <w:p w14:paraId="378F50EA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Art.3.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Contractul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vânzare-cump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ărare va fi semnat în fața notarului public de către Primarul Municipiului Lugoj sau de împuternicitul acestuia.</w:t>
      </w:r>
    </w:p>
    <w:p w14:paraId="7629EA9C" w14:textId="77777777" w:rsidR="00A244BB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Art.4.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Îndeplinirea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prevederilor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prezentei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ărâri se încredințează Direcției urbanism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-mediu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Direcției venituri și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Compartimentului autorizare activități comerciale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569741EC" w14:textId="36124691" w:rsidR="00B4369B" w:rsidRPr="008B51B9" w:rsidRDefault="00B4369B" w:rsidP="00A2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B5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lastRenderedPageBreak/>
        <w:t>Art.5.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Prezenta</w:t>
      </w:r>
      <w:proofErr w:type="spellEnd"/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8B51B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ărâre se comunică:</w:t>
      </w:r>
    </w:p>
    <w:p w14:paraId="03C8EE21" w14:textId="77777777" w:rsidR="00B4369B" w:rsidRPr="00027938" w:rsidRDefault="00B4369B" w:rsidP="00B43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Instituției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Prefectului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,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Județul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Timiș;</w:t>
      </w:r>
    </w:p>
    <w:p w14:paraId="4E6410F9" w14:textId="77777777" w:rsidR="00B4369B" w:rsidRPr="00027938" w:rsidRDefault="00B4369B" w:rsidP="00B43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Primarului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Municipiului Lugoj;</w:t>
      </w:r>
    </w:p>
    <w:p w14:paraId="6FEC0801" w14:textId="77777777" w:rsidR="00B4369B" w:rsidRPr="00027938" w:rsidRDefault="00B4369B" w:rsidP="00B43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juridice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4CFC0F9D" w14:textId="77777777" w:rsidR="00B4369B" w:rsidRPr="00027938" w:rsidRDefault="00B4369B" w:rsidP="00B43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venituri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7CEFE09C" w14:textId="77777777" w:rsidR="00B4369B" w:rsidRPr="00027938" w:rsidRDefault="00B4369B" w:rsidP="00B43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urbanism-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mediu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1988B410" w14:textId="77777777" w:rsidR="00B4369B" w:rsidRPr="00027938" w:rsidRDefault="00B4369B" w:rsidP="00B43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Compartimentului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autorizare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activit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ăți comerciale;</w:t>
      </w:r>
    </w:p>
    <w:p w14:paraId="2C70992A" w14:textId="77777777" w:rsidR="00B4369B" w:rsidRPr="00027938" w:rsidRDefault="00B4369B" w:rsidP="00B43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Domnului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5A720C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en"/>
          <w14:ligatures w14:val="none"/>
        </w:rPr>
        <w:t>Ilcău</w:t>
      </w:r>
      <w:proofErr w:type="spellEnd"/>
      <w:r w:rsidRPr="005A720C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en"/>
          <w14:ligatures w14:val="none"/>
        </w:rPr>
        <w:t xml:space="preserve"> Ionel-Romulus</w:t>
      </w:r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76B0A171" w14:textId="77777777" w:rsidR="00B4369B" w:rsidRPr="00027938" w:rsidRDefault="00B4369B" w:rsidP="00B43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Comisiei</w:t>
      </w:r>
      <w:proofErr w:type="spellEnd"/>
      <w:r w:rsidRPr="0002793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întocmirea și actualizarea inventarului bunurilor care alcătuiesc domeniul 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rivat</w:t>
      </w:r>
      <w:r w:rsidRPr="0002793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municipiului Lugoj;</w:t>
      </w:r>
    </w:p>
    <w:p w14:paraId="712E6D4D" w14:textId="77777777" w:rsidR="00B4369B" w:rsidRPr="00027938" w:rsidRDefault="00B4369B" w:rsidP="00B43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Biroului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Cadastru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Publicitate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Imobiliar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Lugoj;</w:t>
      </w:r>
    </w:p>
    <w:p w14:paraId="1D24098D" w14:textId="77777777" w:rsidR="00B4369B" w:rsidRPr="00027938" w:rsidRDefault="00B4369B" w:rsidP="00B436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Comisiilor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specialitate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ale </w:t>
      </w:r>
      <w:proofErr w:type="spellStart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Consiliului</w:t>
      </w:r>
      <w:proofErr w:type="spellEnd"/>
      <w:r w:rsidRPr="00027938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Local.</w:t>
      </w:r>
    </w:p>
    <w:p w14:paraId="0A8F3354" w14:textId="77777777" w:rsidR="00B4369B" w:rsidRPr="008B51B9" w:rsidRDefault="00B4369B" w:rsidP="00B436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32B0CD79" w14:textId="77777777" w:rsidR="00B4369B" w:rsidRDefault="00B4369B" w:rsidP="00B436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47B66E3A" w14:textId="77777777" w:rsidR="00B4369B" w:rsidRDefault="00B4369B" w:rsidP="00B436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36D6DAF4" w14:textId="77777777" w:rsidR="00B4369B" w:rsidRDefault="00B4369B" w:rsidP="00B436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3E376AA2" w14:textId="77777777" w:rsidR="00B4369B" w:rsidRDefault="00B4369B" w:rsidP="00B436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59C747A3" w14:textId="77777777" w:rsidR="00B4369B" w:rsidRPr="00C426AA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5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4D14120E" w14:textId="19F16DA1" w:rsidR="00B4369B" w:rsidRPr="00C426AA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 w:rsidR="001861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861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Mihai Agache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="001861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SECRETARUL GENERAL AL MUNICIPIULUI</w:t>
      </w:r>
    </w:p>
    <w:p w14:paraId="160574C3" w14:textId="5D6AB738" w:rsidR="00B4369B" w:rsidRPr="00C426AA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</w:t>
      </w:r>
      <w:r w:rsidR="001861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Dan Ciucu  </w:t>
      </w:r>
    </w:p>
    <w:p w14:paraId="6A5D0FDD" w14:textId="77777777" w:rsidR="00B4369B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F3685E0" w14:textId="77777777" w:rsidR="00B4369B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9BAAE21" w14:textId="77777777" w:rsidR="00B4369B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B6F3F7" w14:textId="77777777" w:rsidR="00B4369B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ABA2B9E" w14:textId="77777777" w:rsidR="00B4369B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FC3EF3A" w14:textId="77777777" w:rsidR="00B4369B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ABD7583" w14:textId="77777777" w:rsidR="00B4369B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151FC94" w14:textId="77777777" w:rsidR="00B4369B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539961" w14:textId="77777777" w:rsidR="00B4369B" w:rsidRPr="00C426AA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2FC905" w14:textId="77777777" w:rsidR="00B4369B" w:rsidRPr="00C426AA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73FBA27" w14:textId="49FA2605" w:rsidR="00B4369B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149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26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12D560C8" w14:textId="77777777" w:rsidR="00B4369B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EEEA0BD" w14:textId="77777777" w:rsidR="00B4369B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3994275" w14:textId="77777777" w:rsidR="00B4369B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A1EA79D" w14:textId="77777777" w:rsidR="00B4369B" w:rsidRDefault="00B4369B" w:rsidP="00B43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112BA6" w14:textId="77777777" w:rsidR="00B4369B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C42B49" w14:textId="77777777" w:rsidR="00B4369B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6BD8143" w14:textId="77777777" w:rsidR="00B4369B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F14B6FC" w14:textId="77777777" w:rsidR="00B4369B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70F679E" w14:textId="77777777" w:rsidR="00B4369B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44EE34A" w14:textId="77777777" w:rsidR="00B4369B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7B019B3" w14:textId="77777777" w:rsidR="00B4369B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BCE4FA" w14:textId="77777777" w:rsidR="00B4369B" w:rsidRPr="00C426AA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1A8EF03" w14:textId="77777777" w:rsidR="00B4369B" w:rsidRPr="00C426AA" w:rsidRDefault="00B4369B" w:rsidP="00B4369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B4369B" w:rsidRPr="00C426AA" w14:paraId="10F0DF79" w14:textId="77777777" w:rsidTr="00183AF2">
        <w:tc>
          <w:tcPr>
            <w:tcW w:w="468" w:type="dxa"/>
          </w:tcPr>
          <w:p w14:paraId="58E615AA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DD9F0DB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7CF9A9B7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B4369B" w:rsidRPr="00C426AA" w14:paraId="159403AB" w14:textId="77777777" w:rsidTr="00183AF2">
        <w:trPr>
          <w:trHeight w:val="188"/>
        </w:trPr>
        <w:tc>
          <w:tcPr>
            <w:tcW w:w="468" w:type="dxa"/>
          </w:tcPr>
          <w:p w14:paraId="03B9E087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0CE75E08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230F1B38" w14:textId="2C050436" w:rsidR="00B4369B" w:rsidRPr="00C426AA" w:rsidRDefault="009D6EFC" w:rsidP="00183AF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B4369B" w:rsidRPr="00C426AA" w14:paraId="2B162335" w14:textId="77777777" w:rsidTr="00183AF2">
        <w:tc>
          <w:tcPr>
            <w:tcW w:w="468" w:type="dxa"/>
          </w:tcPr>
          <w:p w14:paraId="6A5D862B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20F111AA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5B3F6BC4" w14:textId="4CCE91E6" w:rsidR="00B4369B" w:rsidRPr="00C426AA" w:rsidRDefault="009D6EFC" w:rsidP="00183AF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B4369B" w:rsidRPr="00C426AA" w14:paraId="1B87B6A9" w14:textId="77777777" w:rsidTr="00183AF2">
        <w:tc>
          <w:tcPr>
            <w:tcW w:w="468" w:type="dxa"/>
          </w:tcPr>
          <w:p w14:paraId="0B517C67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501E2E38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30DFFA07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B4369B" w:rsidRPr="00C426AA" w14:paraId="0A1DEB39" w14:textId="77777777" w:rsidTr="00183AF2">
        <w:tc>
          <w:tcPr>
            <w:tcW w:w="468" w:type="dxa"/>
          </w:tcPr>
          <w:p w14:paraId="40773C40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394F2856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2CCB30DA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B4369B" w:rsidRPr="00C426AA" w14:paraId="09B1C4C9" w14:textId="77777777" w:rsidTr="00183AF2">
        <w:trPr>
          <w:trHeight w:val="312"/>
        </w:trPr>
        <w:tc>
          <w:tcPr>
            <w:tcW w:w="468" w:type="dxa"/>
          </w:tcPr>
          <w:p w14:paraId="38D59CE2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75F06643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Adoptarea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hotărârii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26AA">
              <w:rPr>
                <w:rFonts w:eastAsia="Calibri"/>
                <w:lang w:val="en-US"/>
              </w:rPr>
              <w:t>făcut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22900237" w14:textId="77777777" w:rsidR="00B4369B" w:rsidRPr="00C426AA" w:rsidRDefault="00B4369B" w:rsidP="00183AF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majoritate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calificată</w:t>
            </w:r>
            <w:proofErr w:type="spellEnd"/>
          </w:p>
        </w:tc>
      </w:tr>
      <w:bookmarkEnd w:id="5"/>
    </w:tbl>
    <w:p w14:paraId="19FF6BEB" w14:textId="77777777" w:rsidR="00F856D5" w:rsidRDefault="00F856D5"/>
    <w:sectPr w:rsidR="00F856D5" w:rsidSect="00B4369B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57A47"/>
    <w:multiLevelType w:val="hybridMultilevel"/>
    <w:tmpl w:val="D5C693AE"/>
    <w:lvl w:ilvl="0" w:tplc="AD8A3642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122841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9B"/>
    <w:rsid w:val="00033D2B"/>
    <w:rsid w:val="000D4238"/>
    <w:rsid w:val="00140CF7"/>
    <w:rsid w:val="00186161"/>
    <w:rsid w:val="002E3DCA"/>
    <w:rsid w:val="005A720C"/>
    <w:rsid w:val="008A692A"/>
    <w:rsid w:val="0094681D"/>
    <w:rsid w:val="00975AD5"/>
    <w:rsid w:val="009D6EFC"/>
    <w:rsid w:val="00A244BB"/>
    <w:rsid w:val="00B4369B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C570"/>
  <w15:chartTrackingRefBased/>
  <w15:docId w15:val="{C9243C3D-8E64-499C-9998-C2F03BF3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9B"/>
  </w:style>
  <w:style w:type="paragraph" w:styleId="Heading1">
    <w:name w:val="heading 1"/>
    <w:basedOn w:val="Normal"/>
    <w:next w:val="Normal"/>
    <w:link w:val="Heading1Char"/>
    <w:uiPriority w:val="9"/>
    <w:qFormat/>
    <w:rsid w:val="00B43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6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436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2024-10-07T10:09:00Z</dcterms:created>
  <dcterms:modified xsi:type="dcterms:W3CDTF">2024-10-07T10:09:00Z</dcterms:modified>
</cp:coreProperties>
</file>