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1AD4E" w14:textId="77777777" w:rsidR="00AA6B4E" w:rsidRPr="00AA6B4E" w:rsidRDefault="00AA6B4E" w:rsidP="00AA6B4E">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xml:space="preserve">          ROMÂNIA</w:t>
      </w:r>
    </w:p>
    <w:p w14:paraId="0B6278FC"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xml:space="preserve">                 JUDEŢUL TIMIŞ</w:t>
      </w:r>
    </w:p>
    <w:p w14:paraId="5BC80189"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CONSILIUL LOCAL AL MUNICIPIULUI LUGOJ</w:t>
      </w:r>
    </w:p>
    <w:p w14:paraId="22EFC222"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ab/>
      </w:r>
    </w:p>
    <w:p w14:paraId="62F75243"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8"/>
          <w:szCs w:val="20"/>
          <w:u w:val="single"/>
          <w:lang w:val="ro-RO" w:eastAsia="ro-RO"/>
          <w14:ligatures w14:val="none"/>
        </w:rPr>
      </w:pPr>
      <w:r w:rsidRPr="00AA6B4E">
        <w:rPr>
          <w:rFonts w:ascii="Times New Roman" w:eastAsia="Calibri" w:hAnsi="Times New Roman" w:cs="Times New Roman"/>
          <w:kern w:val="0"/>
          <w:sz w:val="28"/>
          <w:szCs w:val="20"/>
          <w:lang w:val="ro-RO" w:eastAsia="ro-RO"/>
          <w14:ligatures w14:val="none"/>
        </w:rPr>
        <w:tab/>
      </w:r>
      <w:r w:rsidRPr="00AA6B4E">
        <w:rPr>
          <w:rFonts w:ascii="Times New Roman" w:eastAsia="Calibri" w:hAnsi="Times New Roman" w:cs="Times New Roman"/>
          <w:kern w:val="0"/>
          <w:sz w:val="28"/>
          <w:szCs w:val="20"/>
          <w:lang w:val="ro-RO" w:eastAsia="ro-RO"/>
          <w14:ligatures w14:val="none"/>
        </w:rPr>
        <w:tab/>
      </w:r>
      <w:r w:rsidRPr="00AA6B4E">
        <w:rPr>
          <w:rFonts w:ascii="Times New Roman" w:eastAsia="Calibri" w:hAnsi="Times New Roman" w:cs="Times New Roman"/>
          <w:kern w:val="0"/>
          <w:sz w:val="28"/>
          <w:szCs w:val="20"/>
          <w:lang w:val="ro-RO" w:eastAsia="ro-RO"/>
          <w14:ligatures w14:val="none"/>
        </w:rPr>
        <w:tab/>
      </w:r>
      <w:r w:rsidRPr="00AA6B4E">
        <w:rPr>
          <w:rFonts w:ascii="Times New Roman" w:eastAsia="Calibri" w:hAnsi="Times New Roman" w:cs="Times New Roman"/>
          <w:kern w:val="0"/>
          <w:sz w:val="28"/>
          <w:szCs w:val="20"/>
          <w:lang w:val="ro-RO" w:eastAsia="ro-RO"/>
          <w14:ligatures w14:val="none"/>
        </w:rPr>
        <w:tab/>
        <w:t xml:space="preserve">            </w:t>
      </w:r>
      <w:r w:rsidRPr="00AA6B4E">
        <w:rPr>
          <w:rFonts w:ascii="Times New Roman" w:eastAsia="Calibri" w:hAnsi="Times New Roman" w:cs="Times New Roman"/>
          <w:b/>
          <w:kern w:val="0"/>
          <w:sz w:val="28"/>
          <w:szCs w:val="20"/>
          <w:u w:val="single"/>
          <w:lang w:val="ro-RO" w:eastAsia="ro-RO"/>
          <w14:ligatures w14:val="none"/>
        </w:rPr>
        <w:t>HOTĂRÂREA</w:t>
      </w:r>
    </w:p>
    <w:p w14:paraId="451BD238" w14:textId="4054581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r w:rsidRPr="00AA6B4E">
        <w:rPr>
          <w:rFonts w:ascii="Times New Roman" w:eastAsia="Calibri" w:hAnsi="Times New Roman" w:cs="Times New Roman"/>
          <w:b/>
          <w:kern w:val="0"/>
          <w:sz w:val="24"/>
          <w:szCs w:val="20"/>
          <w:lang w:val="ro-RO" w:eastAsia="ro-RO"/>
          <w14:ligatures w14:val="none"/>
        </w:rPr>
        <w:t>pentru modificarea și completarea Hotărârii Consiliului Local nr.  59 din 28.03.2024 privind aprobarea agendei acțiunilor culturale din anul 2024 a</w:t>
      </w:r>
    </w:p>
    <w:p w14:paraId="575C8E2D" w14:textId="7EC43AC0"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r w:rsidRPr="00AA6B4E">
        <w:rPr>
          <w:rFonts w:ascii="Times New Roman" w:eastAsia="Calibri" w:hAnsi="Times New Roman" w:cs="Times New Roman"/>
          <w:b/>
          <w:kern w:val="0"/>
          <w:sz w:val="24"/>
          <w:szCs w:val="20"/>
          <w:lang w:val="ro-RO" w:eastAsia="ro-RO"/>
          <w14:ligatures w14:val="none"/>
        </w:rPr>
        <w:t xml:space="preserve"> Casei de Cultură </w:t>
      </w:r>
      <w:bookmarkStart w:id="0" w:name="_Hlk173491547"/>
      <w:r w:rsidRPr="00AA6B4E">
        <w:rPr>
          <w:rFonts w:ascii="Times New Roman" w:eastAsia="Calibri" w:hAnsi="Times New Roman" w:cs="Times New Roman"/>
          <w:b/>
          <w:kern w:val="0"/>
          <w:sz w:val="24"/>
          <w:szCs w:val="20"/>
          <w:lang w:val="ro-RO" w:eastAsia="ro-RO"/>
          <w14:ligatures w14:val="none"/>
        </w:rPr>
        <w:t>,,Traian Grozăvescu</w:t>
      </w:r>
      <w:r w:rsidRPr="00AA6B4E">
        <w:rPr>
          <w:rFonts w:ascii="Times New Roman" w:eastAsia="Calibri" w:hAnsi="Times New Roman" w:cs="Times New Roman"/>
          <w:b/>
          <w:kern w:val="0"/>
          <w:sz w:val="24"/>
          <w:szCs w:val="20"/>
          <w:lang w:eastAsia="ro-RO"/>
          <w14:ligatures w14:val="none"/>
        </w:rPr>
        <w:t xml:space="preserve">’’ </w:t>
      </w:r>
      <w:bookmarkEnd w:id="0"/>
      <w:r w:rsidRPr="00AA6B4E">
        <w:rPr>
          <w:rFonts w:ascii="Times New Roman" w:eastAsia="Calibri" w:hAnsi="Times New Roman" w:cs="Times New Roman"/>
          <w:b/>
          <w:kern w:val="0"/>
          <w:sz w:val="24"/>
          <w:szCs w:val="20"/>
          <w:lang w:val="ro-RO" w:eastAsia="ro-RO"/>
          <w14:ligatures w14:val="none"/>
        </w:rPr>
        <w:t>Lugoj</w:t>
      </w:r>
    </w:p>
    <w:p w14:paraId="14C73A67" w14:textId="7777777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p>
    <w:p w14:paraId="765F23AD"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t>Consiliul Local al Municipiului Lugoj;</w:t>
      </w:r>
    </w:p>
    <w:p w14:paraId="6F9989C7"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Având în vedere referatul nr. 16/116555/(RU)116556 din 21.11.2024 al Serviciului administrație locală-Compartimentul relații cu instituțiile de învățământ, culte, cultură, sănătate și sport;</w:t>
      </w:r>
    </w:p>
    <w:p w14:paraId="2356D6B9" w14:textId="77777777" w:rsidR="00AA6B4E" w:rsidRPr="00785B2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785B2E">
        <w:rPr>
          <w:rFonts w:ascii="Times New Roman" w:eastAsia="Times New Roman" w:hAnsi="Times New Roman" w:cs="Times New Roman"/>
          <w:kern w:val="0"/>
          <w:sz w:val="24"/>
          <w:szCs w:val="24"/>
          <w:lang w:val="ro-RO" w:eastAsia="ro-RO"/>
          <w14:ligatures w14:val="none"/>
        </w:rPr>
        <w:t>Având în vedere referatul nr. 16/117045/(RU)117046 din 22.11.2024 al Primarului Municipiului Lugoj - inițiator al proiectului de hotărâre;</w:t>
      </w:r>
    </w:p>
    <w:p w14:paraId="4CC9A094" w14:textId="77777777" w:rsidR="00AA6B4E" w:rsidRPr="00785B2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785B2E">
        <w:rPr>
          <w:rFonts w:ascii="Times New Roman" w:eastAsia="Calibri" w:hAnsi="Times New Roman" w:cs="Times New Roman"/>
          <w:kern w:val="0"/>
          <w:sz w:val="24"/>
          <w:szCs w:val="20"/>
          <w:lang w:val="ro-RO" w:eastAsia="ro-RO"/>
          <w14:ligatures w14:val="none"/>
        </w:rPr>
        <w:tab/>
      </w:r>
      <w:r w:rsidRPr="00785B2E">
        <w:rPr>
          <w:rFonts w:ascii="Times New Roman" w:eastAsia="Times New Roman" w:hAnsi="Times New Roman" w:cs="Times New Roman"/>
          <w:kern w:val="0"/>
          <w:sz w:val="24"/>
          <w:szCs w:val="24"/>
          <w:lang w:val="ro-RO" w:eastAsia="ro-RO"/>
          <w14:ligatures w14:val="none"/>
        </w:rPr>
        <w:t>Având în vedere Proiectul de hotărâre nr. 221 din 21.11.2024 pentru modificarea și completarea  Hotărârii Consiliului Local  nr.  59  din 28.03.2024 privind aprobarea agendei acțiunilor culturale din anul 2024 a Casei de Cultură ,,Traian Grozăvescu’’ Lugoj;</w:t>
      </w:r>
    </w:p>
    <w:p w14:paraId="232CC2A9" w14:textId="170E8F45" w:rsidR="00AA6B4E" w:rsidRPr="00785B2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785B2E">
        <w:rPr>
          <w:rFonts w:ascii="Times New Roman" w:eastAsia="Times New Roman" w:hAnsi="Times New Roman" w:cs="Times New Roman"/>
          <w:kern w:val="0"/>
          <w:sz w:val="24"/>
          <w:szCs w:val="24"/>
          <w:lang w:val="ro-RO" w:eastAsia="ro-RO"/>
          <w14:ligatures w14:val="none"/>
        </w:rPr>
        <w:t xml:space="preserve">Luând în considerare raportul de specialitate nr. 16/117162/(RU)117163 din 22.11.2024 întocmit de Direcția juridică – Compartimentul relații cu instituțiile de învățământ, culte, cultură, sănătate </w:t>
      </w:r>
      <w:r w:rsidR="00DB560B">
        <w:rPr>
          <w:rFonts w:ascii="Times New Roman" w:eastAsia="Times New Roman" w:hAnsi="Times New Roman" w:cs="Times New Roman"/>
          <w:kern w:val="0"/>
          <w:sz w:val="24"/>
          <w:szCs w:val="24"/>
          <w:lang w:val="ro-RO" w:eastAsia="ro-RO"/>
          <w14:ligatures w14:val="none"/>
        </w:rPr>
        <w:t>ș</w:t>
      </w:r>
      <w:r w:rsidRPr="00785B2E">
        <w:rPr>
          <w:rFonts w:ascii="Times New Roman" w:eastAsia="Times New Roman" w:hAnsi="Times New Roman" w:cs="Times New Roman"/>
          <w:kern w:val="0"/>
          <w:sz w:val="24"/>
          <w:szCs w:val="24"/>
          <w:lang w:val="ro-RO" w:eastAsia="ro-RO"/>
          <w14:ligatures w14:val="none"/>
        </w:rPr>
        <w:t>i sport;</w:t>
      </w:r>
    </w:p>
    <w:p w14:paraId="5A586C01" w14:textId="3CA97951" w:rsidR="00AA6B4E" w:rsidRPr="00785B2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785B2E">
        <w:rPr>
          <w:rFonts w:ascii="Times New Roman" w:eastAsia="Calibri" w:hAnsi="Times New Roman" w:cs="Times New Roman"/>
          <w:kern w:val="0"/>
          <w:sz w:val="24"/>
          <w:szCs w:val="20"/>
          <w:lang w:val="ro-RO" w:eastAsia="ro-RO"/>
          <w14:ligatures w14:val="none"/>
        </w:rPr>
        <w:tab/>
      </w:r>
      <w:r w:rsidRPr="00785B2E">
        <w:rPr>
          <w:rFonts w:ascii="Times New Roman" w:eastAsia="Times New Roman" w:hAnsi="Times New Roman" w:cs="Times New Roman"/>
          <w:kern w:val="0"/>
          <w:sz w:val="24"/>
          <w:szCs w:val="24"/>
          <w:lang w:val="ro-RO" w:eastAsia="ro-RO"/>
          <w14:ligatures w14:val="none"/>
        </w:rPr>
        <w:t xml:space="preserve">Luând în considerare avizul nr. </w:t>
      </w:r>
      <w:r w:rsidR="00BD687A" w:rsidRPr="00785B2E">
        <w:rPr>
          <w:rFonts w:ascii="Times New Roman" w:eastAsia="Times New Roman" w:hAnsi="Times New Roman" w:cs="Times New Roman"/>
          <w:kern w:val="0"/>
          <w:sz w:val="24"/>
          <w:szCs w:val="24"/>
          <w:lang w:val="ro-RO" w:eastAsia="ro-RO"/>
          <w14:ligatures w14:val="none"/>
        </w:rPr>
        <w:t>115</w:t>
      </w:r>
      <w:r w:rsidRPr="00785B2E">
        <w:rPr>
          <w:rFonts w:ascii="Times New Roman" w:eastAsia="Times New Roman" w:hAnsi="Times New Roman" w:cs="Times New Roman"/>
          <w:kern w:val="0"/>
          <w:sz w:val="24"/>
          <w:szCs w:val="24"/>
          <w:lang w:val="ro-RO" w:eastAsia="ro-RO"/>
          <w14:ligatures w14:val="none"/>
        </w:rPr>
        <w:t xml:space="preserve"> din </w:t>
      </w:r>
      <w:r w:rsidR="00BD687A" w:rsidRPr="00785B2E">
        <w:rPr>
          <w:rFonts w:ascii="Times New Roman" w:eastAsia="Times New Roman" w:hAnsi="Times New Roman" w:cs="Times New Roman"/>
          <w:kern w:val="0"/>
          <w:sz w:val="24"/>
          <w:szCs w:val="24"/>
          <w:lang w:val="ro-RO" w:eastAsia="ro-RO"/>
          <w14:ligatures w14:val="none"/>
        </w:rPr>
        <w:t>26</w:t>
      </w:r>
      <w:r w:rsidRPr="00785B2E">
        <w:rPr>
          <w:rFonts w:ascii="Times New Roman" w:eastAsia="Times New Roman" w:hAnsi="Times New Roman" w:cs="Times New Roman"/>
          <w:kern w:val="0"/>
          <w:sz w:val="24"/>
          <w:szCs w:val="24"/>
          <w:lang w:val="ro-RO" w:eastAsia="ro-RO"/>
          <w14:ligatures w14:val="none"/>
        </w:rPr>
        <w:t>.11.2024 al Comisiei activități economico – financiare, agricultură, comerț, turism, activități social – culturale, tineret și sport  și a celorlalte Comisii de specialitate  ale Consiliului Local al Municipiului Lugoj;</w:t>
      </w:r>
    </w:p>
    <w:p w14:paraId="6D472192"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 xml:space="preserve">Având în vedere solicitarea Casei de Cultură </w:t>
      </w:r>
      <w:r w:rsidRPr="00AA6B4E">
        <w:rPr>
          <w:rFonts w:ascii="Times New Roman" w:eastAsia="Calibri" w:hAnsi="Times New Roman" w:cs="Times New Roman"/>
          <w:bCs/>
          <w:kern w:val="0"/>
          <w:sz w:val="24"/>
          <w:szCs w:val="20"/>
          <w:lang w:val="ro-RO" w:eastAsia="ro-RO"/>
          <w14:ligatures w14:val="none"/>
        </w:rPr>
        <w:t>,,Traian Grozăvescu</w:t>
      </w:r>
      <w:r w:rsidRPr="00AA6B4E">
        <w:rPr>
          <w:rFonts w:ascii="Times New Roman" w:eastAsia="Calibri" w:hAnsi="Times New Roman" w:cs="Times New Roman"/>
          <w:bCs/>
          <w:kern w:val="0"/>
          <w:sz w:val="24"/>
          <w:szCs w:val="20"/>
          <w:lang w:eastAsia="ro-RO"/>
          <w14:ligatures w14:val="none"/>
        </w:rPr>
        <w:t>’’</w:t>
      </w:r>
      <w:r w:rsidRPr="00AA6B4E">
        <w:rPr>
          <w:rFonts w:ascii="Times New Roman" w:eastAsia="Calibri" w:hAnsi="Times New Roman" w:cs="Times New Roman"/>
          <w:kern w:val="0"/>
          <w:sz w:val="24"/>
          <w:szCs w:val="20"/>
          <w:lang w:val="ro-RO" w:eastAsia="ro-RO"/>
          <w14:ligatures w14:val="none"/>
        </w:rPr>
        <w:t xml:space="preserve"> Lugoj nr.</w:t>
      </w:r>
      <w:r w:rsidRPr="00AA6B4E">
        <w:rPr>
          <w:rFonts w:ascii="Times New Roman" w:eastAsia="Calibri" w:hAnsi="Times New Roman" w:cs="Times New Roman"/>
          <w:color w:val="993300"/>
          <w:kern w:val="0"/>
          <w:sz w:val="24"/>
          <w:szCs w:val="20"/>
          <w:lang w:val="ro-RO" w:eastAsia="ro-RO"/>
          <w14:ligatures w14:val="none"/>
        </w:rPr>
        <w:t xml:space="preserve"> </w:t>
      </w:r>
      <w:r w:rsidRPr="00AA6B4E">
        <w:rPr>
          <w:rFonts w:ascii="Times New Roman" w:eastAsia="Calibri" w:hAnsi="Times New Roman" w:cs="Times New Roman"/>
          <w:kern w:val="0"/>
          <w:sz w:val="24"/>
          <w:szCs w:val="20"/>
          <w:lang w:val="ro-RO" w:eastAsia="ro-RO"/>
          <w14:ligatures w14:val="none"/>
        </w:rPr>
        <w:t>3184 din 20.11.2024 înregistrată sub nr.  16/116157/(RU)116435 din 21.11.2024;</w:t>
      </w:r>
    </w:p>
    <w:p w14:paraId="61B2C272"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Ținând cont de Hotărârea Consiliului Local nr. 19 din 13.02.2024 privind aprobarea bugetului local pe anul 2024, rectificată</w:t>
      </w:r>
      <w:r w:rsidRPr="00AA6B4E">
        <w:rPr>
          <w:rFonts w:ascii="Times New Roman" w:eastAsia="Calibri" w:hAnsi="Times New Roman" w:cs="Times New Roman"/>
          <w:kern w:val="0"/>
          <w:sz w:val="24"/>
          <w:szCs w:val="20"/>
          <w:lang w:val="en-US" w:eastAsia="ro-RO"/>
          <w14:ligatures w14:val="none"/>
        </w:rPr>
        <w:t>;</w:t>
      </w:r>
    </w:p>
    <w:p w14:paraId="60B75FBB"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Ținând cont de Hotărârea Consiliului Local nr. 59 din 28.03.2024</w:t>
      </w:r>
      <w:r w:rsidRPr="00AA6B4E">
        <w:rPr>
          <w:rFonts w:ascii="Times New Roman" w:eastAsia="Times New Roman" w:hAnsi="Times New Roman" w:cs="Times New Roman"/>
          <w:kern w:val="0"/>
          <w:sz w:val="24"/>
          <w:szCs w:val="20"/>
          <w:lang w:val="ro-RO" w:eastAsia="ro-RO"/>
          <w14:ligatures w14:val="none"/>
        </w:rPr>
        <w:t xml:space="preserve"> privind aprobarea agendei acțiunilor culturale din anul 2024 a Casei de Cultură „Traian Grozăvescu” Lugoj, completată</w:t>
      </w:r>
      <w:r w:rsidRPr="00AA6B4E">
        <w:rPr>
          <w:rFonts w:ascii="Times New Roman" w:eastAsia="Times New Roman" w:hAnsi="Times New Roman" w:cs="Times New Roman"/>
          <w:kern w:val="0"/>
          <w:sz w:val="28"/>
          <w:szCs w:val="20"/>
          <w:lang w:eastAsia="ro-RO"/>
          <w14:ligatures w14:val="none"/>
        </w:rPr>
        <w:t>;</w:t>
      </w:r>
    </w:p>
    <w:p w14:paraId="2418A861"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În conformitate cu art. 20 și art. 21 alin. (1) lit. a) și b) din O.G. nr. 21/2007 privind instituţiile şi companiile de spectacole sau concerte, precum şi desfăşurarea activităţii de impresariat artistic, cu modificările și completările ulterioare</w:t>
      </w:r>
      <w:r w:rsidRPr="00AA6B4E">
        <w:rPr>
          <w:rFonts w:ascii="Times New Roman" w:eastAsia="Calibri" w:hAnsi="Times New Roman" w:cs="Times New Roman"/>
          <w:kern w:val="0"/>
          <w:sz w:val="24"/>
          <w:szCs w:val="20"/>
          <w:lang w:val="en-US" w:eastAsia="ro-RO"/>
          <w14:ligatures w14:val="none"/>
        </w:rPr>
        <w:t>;</w:t>
      </w:r>
    </w:p>
    <w:p w14:paraId="6ABE0661"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Conform prevederilor art. 1 alin. (2) lit. a), art. 19 alin. (1) lit. a), art. 41 și art. 68 din Legea nr. 273/2006 privind finanțele publice locale, cu modificările și completările ulterioare;</w:t>
      </w:r>
    </w:p>
    <w:p w14:paraId="2C8B86F7"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Luând în considerare O.U.G. nr. 118/2006 privind înființarea, organizarea și desfășurarea activității așezămintelor culturale, modificată și completată;</w:t>
      </w:r>
    </w:p>
    <w:p w14:paraId="23506730"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Times New Roman" w:hAnsi="Times New Roman" w:cs="Times New Roman"/>
          <w:kern w:val="0"/>
          <w:sz w:val="24"/>
          <w:szCs w:val="24"/>
          <w:lang w:val="ro-RO" w:eastAsia="ro-RO"/>
          <w14:ligatures w14:val="none"/>
        </w:rPr>
        <w:t>Având în vedere prevederile Legii nr. 273/2006 privind finanţele publice locale, cu modificările şi completările ulterioare;</w:t>
      </w:r>
    </w:p>
    <w:p w14:paraId="0B41617A"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 xml:space="preserve">Având în vedere Legea nr. 24/2000 privind normele de tehnică legislativă pentru elaborarea actelor normative, republicată, cu modificările și completările ulterioare; </w:t>
      </w:r>
    </w:p>
    <w:p w14:paraId="13C4E2E3" w14:textId="77777777" w:rsid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În conformitate cu art. 87, art. 129 alin. (2) lit. b) și d), alin. (4) lit. a), alin. (7) lit. d),  art. 136 și art. 139 alin. (3) lit. a) din O.U.G. nr. 57/2019 privind Codul administrativ, cu modificările și completările ulterioare;</w:t>
      </w:r>
    </w:p>
    <w:p w14:paraId="67EE3B6D" w14:textId="0340E1D5"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kern w:val="0"/>
          <w:sz w:val="24"/>
          <w:szCs w:val="20"/>
          <w:lang w:val="ro-RO" w:eastAsia="ro-RO"/>
          <w14:ligatures w14:val="none"/>
        </w:rPr>
        <w:t>În temeiul art. 196 alin. (1) lit. a) și art. 243 alin. (1) lit. a) din O.U.G.  nr. 57/2019 privind Codul administrativ, cu modificările și completările ulterioare,</w:t>
      </w:r>
    </w:p>
    <w:p w14:paraId="4C66882D" w14:textId="6B2457CE"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xml:space="preserve">           </w:t>
      </w:r>
      <w:r w:rsidRPr="00AA6B4E">
        <w:rPr>
          <w:rFonts w:ascii="Times New Roman" w:eastAsia="Calibri" w:hAnsi="Times New Roman" w:cs="Times New Roman"/>
          <w:b/>
          <w:kern w:val="0"/>
          <w:sz w:val="24"/>
          <w:szCs w:val="20"/>
          <w:lang w:val="ro-RO" w:eastAsia="ro-RO"/>
          <w14:ligatures w14:val="none"/>
        </w:rPr>
        <w:t xml:space="preserve"> </w:t>
      </w:r>
      <w:r w:rsidRPr="00AA6B4E">
        <w:rPr>
          <w:rFonts w:ascii="Times New Roman" w:eastAsia="Calibri" w:hAnsi="Times New Roman" w:cs="Times New Roman"/>
          <w:b/>
          <w:kern w:val="0"/>
          <w:sz w:val="24"/>
          <w:szCs w:val="20"/>
          <w:lang w:val="ro-RO" w:eastAsia="ro-RO"/>
          <w14:ligatures w14:val="none"/>
        </w:rPr>
        <w:tab/>
      </w:r>
      <w:r w:rsidRPr="00AA6B4E">
        <w:rPr>
          <w:rFonts w:ascii="Times New Roman" w:eastAsia="Calibri" w:hAnsi="Times New Roman" w:cs="Times New Roman"/>
          <w:b/>
          <w:kern w:val="0"/>
          <w:sz w:val="24"/>
          <w:szCs w:val="20"/>
          <w:lang w:val="ro-RO" w:eastAsia="ro-RO"/>
          <w14:ligatures w14:val="none"/>
        </w:rPr>
        <w:tab/>
      </w:r>
      <w:r w:rsidRPr="00AA6B4E">
        <w:rPr>
          <w:rFonts w:ascii="Times New Roman" w:eastAsia="Calibri" w:hAnsi="Times New Roman" w:cs="Times New Roman"/>
          <w:b/>
          <w:kern w:val="0"/>
          <w:sz w:val="24"/>
          <w:szCs w:val="20"/>
          <w:lang w:val="ro-RO" w:eastAsia="ro-RO"/>
          <w14:ligatures w14:val="none"/>
        </w:rPr>
        <w:tab/>
      </w:r>
      <w:r w:rsidRPr="00AA6B4E">
        <w:rPr>
          <w:rFonts w:ascii="Times New Roman" w:eastAsia="Calibri" w:hAnsi="Times New Roman" w:cs="Times New Roman"/>
          <w:b/>
          <w:kern w:val="0"/>
          <w:sz w:val="24"/>
          <w:szCs w:val="20"/>
          <w:lang w:val="ro-RO" w:eastAsia="ro-RO"/>
          <w14:ligatures w14:val="none"/>
        </w:rPr>
        <w:tab/>
        <w:t xml:space="preserve"> </w:t>
      </w:r>
    </w:p>
    <w:p w14:paraId="1482FC5E" w14:textId="7777777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r w:rsidRPr="00AA6B4E">
        <w:rPr>
          <w:rFonts w:ascii="Times New Roman" w:eastAsia="Calibri" w:hAnsi="Times New Roman" w:cs="Times New Roman"/>
          <w:b/>
          <w:kern w:val="0"/>
          <w:sz w:val="24"/>
          <w:szCs w:val="20"/>
          <w:lang w:val="ro-RO" w:eastAsia="ro-RO"/>
          <w14:ligatures w14:val="none"/>
        </w:rPr>
        <w:t xml:space="preserve">H O T Ă R Ă Ş T E : </w:t>
      </w:r>
    </w:p>
    <w:p w14:paraId="001869B6" w14:textId="7777777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p>
    <w:p w14:paraId="439C0A23"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b/>
          <w:kern w:val="0"/>
          <w:sz w:val="24"/>
          <w:szCs w:val="20"/>
          <w:u w:val="single"/>
          <w:lang w:val="ro-RO" w:eastAsia="ro-RO"/>
          <w14:ligatures w14:val="none"/>
        </w:rPr>
        <w:t>Art.I.</w:t>
      </w:r>
      <w:r w:rsidRPr="00AA6B4E">
        <w:rPr>
          <w:rFonts w:ascii="Times New Roman" w:eastAsia="Calibri" w:hAnsi="Times New Roman" w:cs="Times New Roman"/>
          <w:kern w:val="0"/>
          <w:sz w:val="24"/>
          <w:szCs w:val="20"/>
          <w:lang w:val="ro-RO" w:eastAsia="ro-RO"/>
          <w14:ligatures w14:val="none"/>
        </w:rPr>
        <w:t xml:space="preserve"> </w:t>
      </w:r>
      <w:bookmarkStart w:id="1" w:name="_Hlk183166975"/>
      <w:r w:rsidRPr="00AA6B4E">
        <w:rPr>
          <w:rFonts w:ascii="Times New Roman" w:eastAsia="Calibri" w:hAnsi="Times New Roman" w:cs="Times New Roman"/>
          <w:kern w:val="0"/>
          <w:sz w:val="24"/>
          <w:szCs w:val="20"/>
          <w:lang w:val="ro-RO" w:eastAsia="ro-RO"/>
          <w14:ligatures w14:val="none"/>
        </w:rPr>
        <w:t>–</w:t>
      </w:r>
      <w:bookmarkEnd w:id="1"/>
      <w:r w:rsidRPr="00AA6B4E">
        <w:rPr>
          <w:rFonts w:ascii="Times New Roman" w:eastAsia="Calibri" w:hAnsi="Times New Roman" w:cs="Times New Roman"/>
          <w:kern w:val="0"/>
          <w:sz w:val="24"/>
          <w:szCs w:val="20"/>
          <w:lang w:val="ro-RO" w:eastAsia="ro-RO"/>
          <w14:ligatures w14:val="none"/>
        </w:rPr>
        <w:t xml:space="preserve"> Se modifică și completează anexa Hotărârii Consiliului Local nr. 59 din 28.03.2024 privind aprobarea agendei acțiunilor culturale din anul 2024 a </w:t>
      </w:r>
      <w:bookmarkStart w:id="2" w:name="_Hlk173492994"/>
      <w:r w:rsidRPr="00AA6B4E">
        <w:rPr>
          <w:rFonts w:ascii="Times New Roman" w:eastAsia="Calibri" w:hAnsi="Times New Roman" w:cs="Times New Roman"/>
          <w:kern w:val="0"/>
          <w:sz w:val="24"/>
          <w:szCs w:val="20"/>
          <w:lang w:val="ro-RO" w:eastAsia="ro-RO"/>
          <w14:ligatures w14:val="none"/>
        </w:rPr>
        <w:t xml:space="preserve">Casei de Cultură </w:t>
      </w:r>
      <w:r w:rsidRPr="00AA6B4E">
        <w:rPr>
          <w:rFonts w:ascii="Times New Roman" w:eastAsia="Calibri" w:hAnsi="Times New Roman" w:cs="Times New Roman"/>
          <w:b/>
          <w:kern w:val="0"/>
          <w:sz w:val="24"/>
          <w:szCs w:val="20"/>
          <w:lang w:val="ro-RO" w:eastAsia="ro-RO"/>
          <w14:ligatures w14:val="none"/>
        </w:rPr>
        <w:t>,,</w:t>
      </w:r>
      <w:r w:rsidRPr="00AA6B4E">
        <w:rPr>
          <w:rFonts w:ascii="Times New Roman" w:eastAsia="Calibri" w:hAnsi="Times New Roman" w:cs="Times New Roman"/>
          <w:bCs/>
          <w:kern w:val="0"/>
          <w:sz w:val="24"/>
          <w:szCs w:val="20"/>
          <w:lang w:val="ro-RO" w:eastAsia="ro-RO"/>
          <w14:ligatures w14:val="none"/>
        </w:rPr>
        <w:t>Traian Grozăvescu</w:t>
      </w:r>
      <w:r w:rsidRPr="00AA6B4E">
        <w:rPr>
          <w:rFonts w:ascii="Times New Roman" w:eastAsia="Calibri" w:hAnsi="Times New Roman" w:cs="Times New Roman"/>
          <w:bCs/>
          <w:kern w:val="0"/>
          <w:sz w:val="24"/>
          <w:szCs w:val="20"/>
          <w:lang w:eastAsia="ro-RO"/>
          <w14:ligatures w14:val="none"/>
        </w:rPr>
        <w:t>’’</w:t>
      </w:r>
      <w:r w:rsidRPr="00AA6B4E">
        <w:rPr>
          <w:rFonts w:ascii="Times New Roman" w:eastAsia="Calibri" w:hAnsi="Times New Roman" w:cs="Times New Roman"/>
          <w:kern w:val="0"/>
          <w:sz w:val="24"/>
          <w:szCs w:val="20"/>
          <w:lang w:val="ro-RO" w:eastAsia="ro-RO"/>
          <w14:ligatures w14:val="none"/>
        </w:rPr>
        <w:t xml:space="preserve"> Lugoj</w:t>
      </w:r>
      <w:bookmarkEnd w:id="2"/>
      <w:r w:rsidRPr="00AA6B4E">
        <w:rPr>
          <w:rFonts w:ascii="Times New Roman" w:eastAsia="Calibri" w:hAnsi="Times New Roman" w:cs="Times New Roman"/>
          <w:kern w:val="0"/>
          <w:sz w:val="24"/>
          <w:szCs w:val="20"/>
          <w:lang w:val="ro-RO" w:eastAsia="ro-RO"/>
          <w14:ligatures w14:val="none"/>
        </w:rPr>
        <w:t xml:space="preserve">, prin introducerea la capitolul </w:t>
      </w:r>
      <w:r w:rsidRPr="00AA6B4E">
        <w:rPr>
          <w:rFonts w:ascii="Times New Roman" w:eastAsia="Calibri" w:hAnsi="Times New Roman" w:cs="Times New Roman"/>
          <w:i/>
          <w:iCs/>
          <w:kern w:val="0"/>
          <w:sz w:val="24"/>
          <w:szCs w:val="20"/>
          <w:lang w:val="ro-RO" w:eastAsia="ro-RO"/>
          <w14:ligatures w14:val="none"/>
        </w:rPr>
        <w:t xml:space="preserve">Producții aparținătoare </w:t>
      </w:r>
      <w:r w:rsidRPr="00AA6B4E">
        <w:rPr>
          <w:rFonts w:ascii="Times New Roman" w:eastAsia="Calibri" w:hAnsi="Times New Roman" w:cs="Times New Roman"/>
          <w:i/>
          <w:iCs/>
          <w:kern w:val="0"/>
          <w:sz w:val="24"/>
          <w:szCs w:val="20"/>
          <w:lang w:val="ro-RO" w:eastAsia="ro-RO"/>
          <w14:ligatures w14:val="none"/>
        </w:rPr>
        <w:lastRenderedPageBreak/>
        <w:t>departamentelor artistice ale Casei de Cultură ,,Traian Grozăvescu</w:t>
      </w:r>
      <w:r w:rsidRPr="00AA6B4E">
        <w:rPr>
          <w:rFonts w:ascii="Times New Roman" w:eastAsia="Calibri" w:hAnsi="Times New Roman" w:cs="Times New Roman"/>
          <w:i/>
          <w:iCs/>
          <w:kern w:val="0"/>
          <w:sz w:val="24"/>
          <w:szCs w:val="20"/>
          <w:lang w:eastAsia="ro-RO"/>
          <w14:ligatures w14:val="none"/>
        </w:rPr>
        <w:t>’’ Lugoj (</w:t>
      </w:r>
      <w:proofErr w:type="spellStart"/>
      <w:r w:rsidRPr="00AA6B4E">
        <w:rPr>
          <w:rFonts w:ascii="Times New Roman" w:eastAsia="Calibri" w:hAnsi="Times New Roman" w:cs="Times New Roman"/>
          <w:i/>
          <w:iCs/>
          <w:kern w:val="0"/>
          <w:sz w:val="24"/>
          <w:szCs w:val="20"/>
          <w:lang w:eastAsia="ro-RO"/>
          <w14:ligatures w14:val="none"/>
        </w:rPr>
        <w:t>teatru</w:t>
      </w:r>
      <w:proofErr w:type="spellEnd"/>
      <w:r w:rsidRPr="00AA6B4E">
        <w:rPr>
          <w:rFonts w:ascii="Times New Roman" w:eastAsia="Calibri" w:hAnsi="Times New Roman" w:cs="Times New Roman"/>
          <w:i/>
          <w:iCs/>
          <w:kern w:val="0"/>
          <w:sz w:val="24"/>
          <w:szCs w:val="20"/>
          <w:lang w:eastAsia="ro-RO"/>
          <w14:ligatures w14:val="none"/>
        </w:rPr>
        <w:t xml:space="preserve">, </w:t>
      </w:r>
      <w:proofErr w:type="spellStart"/>
      <w:r w:rsidRPr="00AA6B4E">
        <w:rPr>
          <w:rFonts w:ascii="Times New Roman" w:eastAsia="Calibri" w:hAnsi="Times New Roman" w:cs="Times New Roman"/>
          <w:i/>
          <w:iCs/>
          <w:kern w:val="0"/>
          <w:sz w:val="24"/>
          <w:szCs w:val="20"/>
          <w:lang w:eastAsia="ro-RO"/>
          <w14:ligatures w14:val="none"/>
        </w:rPr>
        <w:t>cor</w:t>
      </w:r>
      <w:proofErr w:type="spellEnd"/>
      <w:r w:rsidRPr="00AA6B4E">
        <w:rPr>
          <w:rFonts w:ascii="Times New Roman" w:eastAsia="Calibri" w:hAnsi="Times New Roman" w:cs="Times New Roman"/>
          <w:i/>
          <w:iCs/>
          <w:kern w:val="0"/>
          <w:sz w:val="24"/>
          <w:szCs w:val="20"/>
          <w:lang w:eastAsia="ro-RO"/>
          <w14:ligatures w14:val="none"/>
        </w:rPr>
        <w:t xml:space="preserve">, </w:t>
      </w:r>
      <w:proofErr w:type="spellStart"/>
      <w:r w:rsidRPr="00AA6B4E">
        <w:rPr>
          <w:rFonts w:ascii="Times New Roman" w:eastAsia="Calibri" w:hAnsi="Times New Roman" w:cs="Times New Roman"/>
          <w:i/>
          <w:iCs/>
          <w:kern w:val="0"/>
          <w:sz w:val="24"/>
          <w:szCs w:val="20"/>
          <w:lang w:eastAsia="ro-RO"/>
          <w14:ligatures w14:val="none"/>
        </w:rPr>
        <w:t>ansamblul</w:t>
      </w:r>
      <w:proofErr w:type="spellEnd"/>
      <w:r w:rsidRPr="00AA6B4E">
        <w:rPr>
          <w:rFonts w:ascii="Times New Roman" w:eastAsia="Calibri" w:hAnsi="Times New Roman" w:cs="Times New Roman"/>
          <w:i/>
          <w:iCs/>
          <w:kern w:val="0"/>
          <w:sz w:val="24"/>
          <w:szCs w:val="20"/>
          <w:lang w:eastAsia="ro-RO"/>
          <w14:ligatures w14:val="none"/>
        </w:rPr>
        <w:t xml:space="preserve"> </w:t>
      </w:r>
      <w:proofErr w:type="spellStart"/>
      <w:r w:rsidRPr="00AA6B4E">
        <w:rPr>
          <w:rFonts w:ascii="Times New Roman" w:eastAsia="Calibri" w:hAnsi="Times New Roman" w:cs="Times New Roman"/>
          <w:i/>
          <w:iCs/>
          <w:kern w:val="0"/>
          <w:sz w:val="24"/>
          <w:szCs w:val="20"/>
          <w:lang w:eastAsia="ro-RO"/>
          <w14:ligatures w14:val="none"/>
        </w:rPr>
        <w:t>folcloric</w:t>
      </w:r>
      <w:proofErr w:type="spellEnd"/>
      <w:r w:rsidRPr="00AA6B4E">
        <w:rPr>
          <w:rFonts w:ascii="Times New Roman" w:eastAsia="Calibri" w:hAnsi="Times New Roman" w:cs="Times New Roman"/>
          <w:i/>
          <w:iCs/>
          <w:kern w:val="0"/>
          <w:sz w:val="24"/>
          <w:szCs w:val="20"/>
          <w:lang w:eastAsia="ro-RO"/>
          <w14:ligatures w14:val="none"/>
        </w:rPr>
        <w:t xml:space="preserve">, </w:t>
      </w:r>
      <w:proofErr w:type="spellStart"/>
      <w:r w:rsidRPr="00AA6B4E">
        <w:rPr>
          <w:rFonts w:ascii="Times New Roman" w:eastAsia="Calibri" w:hAnsi="Times New Roman" w:cs="Times New Roman"/>
          <w:i/>
          <w:iCs/>
          <w:kern w:val="0"/>
          <w:sz w:val="24"/>
          <w:szCs w:val="20"/>
          <w:lang w:eastAsia="ro-RO"/>
          <w14:ligatures w14:val="none"/>
        </w:rPr>
        <w:t>cenaclul</w:t>
      </w:r>
      <w:proofErr w:type="spellEnd"/>
      <w:r w:rsidRPr="00AA6B4E">
        <w:rPr>
          <w:rFonts w:ascii="Times New Roman" w:eastAsia="Calibri" w:hAnsi="Times New Roman" w:cs="Times New Roman"/>
          <w:i/>
          <w:iCs/>
          <w:kern w:val="0"/>
          <w:sz w:val="24"/>
          <w:szCs w:val="20"/>
          <w:lang w:eastAsia="ro-RO"/>
          <w14:ligatures w14:val="none"/>
        </w:rPr>
        <w:t xml:space="preserve"> </w:t>
      </w:r>
      <w:proofErr w:type="spellStart"/>
      <w:r w:rsidRPr="00AA6B4E">
        <w:rPr>
          <w:rFonts w:ascii="Times New Roman" w:eastAsia="Calibri" w:hAnsi="Times New Roman" w:cs="Times New Roman"/>
          <w:i/>
          <w:iCs/>
          <w:kern w:val="0"/>
          <w:sz w:val="24"/>
          <w:szCs w:val="20"/>
          <w:lang w:eastAsia="ro-RO"/>
          <w14:ligatures w14:val="none"/>
        </w:rPr>
        <w:t>literar</w:t>
      </w:r>
      <w:proofErr w:type="spellEnd"/>
      <w:r w:rsidRPr="00AA6B4E">
        <w:rPr>
          <w:rFonts w:ascii="Times New Roman" w:eastAsia="Calibri" w:hAnsi="Times New Roman" w:cs="Times New Roman"/>
          <w:i/>
          <w:iCs/>
          <w:kern w:val="0"/>
          <w:sz w:val="24"/>
          <w:szCs w:val="20"/>
          <w:lang w:eastAsia="ro-RO"/>
          <w14:ligatures w14:val="none"/>
        </w:rPr>
        <w:t xml:space="preserve">), </w:t>
      </w:r>
      <w:proofErr w:type="spellStart"/>
      <w:r w:rsidRPr="00AA6B4E">
        <w:rPr>
          <w:rFonts w:ascii="Times New Roman" w:eastAsia="Calibri" w:hAnsi="Times New Roman" w:cs="Times New Roman"/>
          <w:i/>
          <w:iCs/>
          <w:kern w:val="0"/>
          <w:sz w:val="24"/>
          <w:szCs w:val="20"/>
          <w:lang w:eastAsia="ro-RO"/>
          <w14:ligatures w14:val="none"/>
        </w:rPr>
        <w:t>schimburi</w:t>
      </w:r>
      <w:proofErr w:type="spellEnd"/>
      <w:r w:rsidRPr="00AA6B4E">
        <w:rPr>
          <w:rFonts w:ascii="Times New Roman" w:eastAsia="Calibri" w:hAnsi="Times New Roman" w:cs="Times New Roman"/>
          <w:i/>
          <w:iCs/>
          <w:kern w:val="0"/>
          <w:sz w:val="24"/>
          <w:szCs w:val="20"/>
          <w:lang w:eastAsia="ro-RO"/>
          <w14:ligatures w14:val="none"/>
        </w:rPr>
        <w:t xml:space="preserve"> </w:t>
      </w:r>
      <w:proofErr w:type="spellStart"/>
      <w:r w:rsidRPr="00AA6B4E">
        <w:rPr>
          <w:rFonts w:ascii="Times New Roman" w:eastAsia="Calibri" w:hAnsi="Times New Roman" w:cs="Times New Roman"/>
          <w:i/>
          <w:iCs/>
          <w:kern w:val="0"/>
          <w:sz w:val="24"/>
          <w:szCs w:val="20"/>
          <w:lang w:eastAsia="ro-RO"/>
          <w14:ligatures w14:val="none"/>
        </w:rPr>
        <w:t>culturale</w:t>
      </w:r>
      <w:proofErr w:type="spellEnd"/>
      <w:r w:rsidRPr="00AA6B4E">
        <w:rPr>
          <w:rFonts w:ascii="Times New Roman" w:eastAsia="Calibri" w:hAnsi="Times New Roman" w:cs="Times New Roman"/>
          <w:i/>
          <w:iCs/>
          <w:kern w:val="0"/>
          <w:sz w:val="24"/>
          <w:szCs w:val="20"/>
          <w:lang w:eastAsia="ro-RO"/>
          <w14:ligatures w14:val="none"/>
        </w:rPr>
        <w:t xml:space="preserve"> </w:t>
      </w:r>
      <w:r w:rsidRPr="00AA6B4E">
        <w:rPr>
          <w:rFonts w:ascii="Times New Roman" w:eastAsia="Calibri" w:hAnsi="Times New Roman" w:cs="Times New Roman"/>
          <w:i/>
          <w:iCs/>
          <w:kern w:val="0"/>
          <w:sz w:val="24"/>
          <w:szCs w:val="20"/>
          <w:lang w:val="ro-RO" w:eastAsia="ro-RO"/>
          <w14:ligatures w14:val="none"/>
        </w:rPr>
        <w:t>și manifestări artistice la nivel național și internațional,</w:t>
      </w:r>
      <w:r w:rsidRPr="00AA6B4E">
        <w:rPr>
          <w:rFonts w:ascii="Times New Roman" w:eastAsia="Calibri" w:hAnsi="Times New Roman" w:cs="Times New Roman"/>
          <w:kern w:val="0"/>
          <w:sz w:val="24"/>
          <w:szCs w:val="20"/>
          <w:lang w:val="ro-RO" w:eastAsia="ro-RO"/>
          <w14:ligatures w14:val="none"/>
        </w:rPr>
        <w:t xml:space="preserve"> a următoarelor evenimente cultural-artistice: </w:t>
      </w:r>
    </w:p>
    <w:p w14:paraId="543DC232"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p>
    <w:p w14:paraId="604FEBB4"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42"/>
        <w:gridCol w:w="2252"/>
        <w:gridCol w:w="1843"/>
        <w:gridCol w:w="1843"/>
      </w:tblGrid>
      <w:tr w:rsidR="00AA6B4E" w:rsidRPr="00AA6B4E" w14:paraId="3D91CF53" w14:textId="77777777" w:rsidTr="004C7395">
        <w:tc>
          <w:tcPr>
            <w:tcW w:w="846" w:type="dxa"/>
            <w:shd w:val="clear" w:color="000000" w:fill="FFFFFF"/>
          </w:tcPr>
          <w:p w14:paraId="751235AC"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b/>
                <w:bCs/>
                <w:kern w:val="0"/>
                <w:sz w:val="24"/>
                <w:szCs w:val="20"/>
                <w:lang w:val="ro-RO" w:eastAsia="ro-RO"/>
                <w14:ligatures w14:val="none"/>
              </w:rPr>
            </w:pPr>
            <w:r w:rsidRPr="00AA6B4E">
              <w:rPr>
                <w:rFonts w:ascii="Times New Roman" w:eastAsia="Calibri" w:hAnsi="Times New Roman" w:cs="Times New Roman"/>
                <w:b/>
                <w:bCs/>
                <w:kern w:val="0"/>
                <w:sz w:val="24"/>
                <w:szCs w:val="20"/>
                <w:lang w:val="ro-RO" w:eastAsia="ro-RO"/>
                <w14:ligatures w14:val="none"/>
              </w:rPr>
              <w:t>NR. CRT.</w:t>
            </w:r>
          </w:p>
        </w:tc>
        <w:tc>
          <w:tcPr>
            <w:tcW w:w="2142" w:type="dxa"/>
            <w:shd w:val="clear" w:color="000000" w:fill="FFFFFF"/>
          </w:tcPr>
          <w:p w14:paraId="56A20D28" w14:textId="7777777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bCs/>
                <w:kern w:val="0"/>
                <w:sz w:val="24"/>
                <w:szCs w:val="20"/>
                <w:lang w:val="ro-RO" w:eastAsia="ro-RO"/>
                <w14:ligatures w14:val="none"/>
              </w:rPr>
            </w:pPr>
            <w:r w:rsidRPr="00AA6B4E">
              <w:rPr>
                <w:rFonts w:ascii="Times New Roman" w:eastAsia="Calibri" w:hAnsi="Times New Roman" w:cs="Times New Roman"/>
                <w:b/>
                <w:bCs/>
                <w:kern w:val="0"/>
                <w:sz w:val="24"/>
                <w:szCs w:val="20"/>
                <w:lang w:val="ro-RO" w:eastAsia="ro-RO"/>
                <w14:ligatures w14:val="none"/>
              </w:rPr>
              <w:t>DENUMIRE EVENIMENT</w:t>
            </w:r>
          </w:p>
        </w:tc>
        <w:tc>
          <w:tcPr>
            <w:tcW w:w="2252" w:type="dxa"/>
            <w:shd w:val="clear" w:color="000000" w:fill="FFFFFF"/>
          </w:tcPr>
          <w:p w14:paraId="21DF932C" w14:textId="7777777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bCs/>
                <w:kern w:val="0"/>
                <w:sz w:val="24"/>
                <w:szCs w:val="20"/>
                <w:lang w:val="ro-RO" w:eastAsia="ro-RO"/>
                <w14:ligatures w14:val="none"/>
              </w:rPr>
            </w:pPr>
            <w:r w:rsidRPr="00AA6B4E">
              <w:rPr>
                <w:rFonts w:ascii="Times New Roman" w:eastAsia="Calibri" w:hAnsi="Times New Roman" w:cs="Times New Roman"/>
                <w:b/>
                <w:bCs/>
                <w:kern w:val="0"/>
                <w:sz w:val="24"/>
                <w:szCs w:val="20"/>
                <w:lang w:val="ro-RO" w:eastAsia="ro-RO"/>
                <w14:ligatures w14:val="none"/>
              </w:rPr>
              <w:t>LOCUL DESFĂȘURĂRII</w:t>
            </w:r>
          </w:p>
        </w:tc>
        <w:tc>
          <w:tcPr>
            <w:tcW w:w="1843" w:type="dxa"/>
            <w:shd w:val="clear" w:color="000000" w:fill="FFFFFF"/>
          </w:tcPr>
          <w:p w14:paraId="191DB815" w14:textId="7777777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bCs/>
                <w:kern w:val="0"/>
                <w:sz w:val="24"/>
                <w:szCs w:val="20"/>
                <w:lang w:val="ro-RO" w:eastAsia="ro-RO"/>
                <w14:ligatures w14:val="none"/>
              </w:rPr>
            </w:pPr>
            <w:r w:rsidRPr="00AA6B4E">
              <w:rPr>
                <w:rFonts w:ascii="Times New Roman" w:eastAsia="Calibri" w:hAnsi="Times New Roman" w:cs="Times New Roman"/>
                <w:b/>
                <w:bCs/>
                <w:kern w:val="0"/>
                <w:sz w:val="24"/>
                <w:szCs w:val="20"/>
                <w:lang w:val="ro-RO" w:eastAsia="ro-RO"/>
                <w14:ligatures w14:val="none"/>
              </w:rPr>
              <w:t>PERIOADA</w:t>
            </w:r>
          </w:p>
        </w:tc>
        <w:tc>
          <w:tcPr>
            <w:tcW w:w="1843" w:type="dxa"/>
            <w:shd w:val="clear" w:color="000000" w:fill="FFFFFF"/>
          </w:tcPr>
          <w:p w14:paraId="242BC0D7" w14:textId="77777777" w:rsidR="00AA6B4E" w:rsidRPr="00AA6B4E" w:rsidRDefault="00AA6B4E" w:rsidP="00AA6B4E">
            <w:pPr>
              <w:overflowPunct w:val="0"/>
              <w:autoSpaceDE w:val="0"/>
              <w:autoSpaceDN w:val="0"/>
              <w:adjustRightInd w:val="0"/>
              <w:spacing w:after="0" w:line="240" w:lineRule="auto"/>
              <w:jc w:val="center"/>
              <w:textAlignment w:val="baseline"/>
              <w:rPr>
                <w:rFonts w:ascii="Times New Roman" w:eastAsia="Calibri" w:hAnsi="Times New Roman" w:cs="Times New Roman"/>
                <w:b/>
                <w:bCs/>
                <w:kern w:val="0"/>
                <w:sz w:val="24"/>
                <w:szCs w:val="20"/>
                <w:lang w:val="ro-RO" w:eastAsia="ro-RO"/>
                <w14:ligatures w14:val="none"/>
              </w:rPr>
            </w:pPr>
            <w:r w:rsidRPr="00AA6B4E">
              <w:rPr>
                <w:rFonts w:ascii="Times New Roman" w:eastAsia="Calibri" w:hAnsi="Times New Roman" w:cs="Times New Roman"/>
                <w:b/>
                <w:bCs/>
                <w:kern w:val="0"/>
                <w:sz w:val="24"/>
                <w:szCs w:val="20"/>
                <w:lang w:val="ro-RO" w:eastAsia="ro-RO"/>
                <w14:ligatures w14:val="none"/>
              </w:rPr>
              <w:t xml:space="preserve">SUMA TOTALĂ SOLICITATĂ </w:t>
            </w:r>
            <w:r w:rsidRPr="00AA6B4E">
              <w:rPr>
                <w:rFonts w:ascii="Times New Roman" w:eastAsia="Calibri" w:hAnsi="Times New Roman" w:cs="Times New Roman"/>
                <w:b/>
                <w:bCs/>
                <w:kern w:val="0"/>
                <w:sz w:val="18"/>
                <w:szCs w:val="18"/>
                <w:lang w:val="ro-RO" w:eastAsia="ro-RO"/>
                <w14:ligatures w14:val="none"/>
              </w:rPr>
              <w:t>(lei)</w:t>
            </w:r>
          </w:p>
        </w:tc>
      </w:tr>
      <w:tr w:rsidR="00AA6B4E" w:rsidRPr="00AA6B4E" w14:paraId="4088E379" w14:textId="77777777" w:rsidTr="004C7395">
        <w:tc>
          <w:tcPr>
            <w:tcW w:w="846" w:type="dxa"/>
            <w:shd w:val="clear" w:color="000000" w:fill="FFFFFF"/>
          </w:tcPr>
          <w:p w14:paraId="1DCB671D"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vertAlign w:val="superscript"/>
                <w:lang w:val="ro-RO" w:eastAsia="ro-RO"/>
                <w14:ligatures w14:val="none"/>
              </w:rPr>
            </w:pPr>
            <w:r w:rsidRPr="00AA6B4E">
              <w:rPr>
                <w:rFonts w:ascii="Times New Roman" w:eastAsia="Calibri" w:hAnsi="Times New Roman" w:cs="Times New Roman"/>
                <w:kern w:val="0"/>
                <w:sz w:val="24"/>
                <w:szCs w:val="20"/>
                <w:lang w:val="ro-RO" w:eastAsia="ro-RO"/>
                <w14:ligatures w14:val="none"/>
              </w:rPr>
              <w:t>10</w:t>
            </w:r>
            <w:r w:rsidRPr="00AA6B4E">
              <w:rPr>
                <w:rFonts w:ascii="Times New Roman" w:eastAsia="Calibri" w:hAnsi="Times New Roman" w:cs="Times New Roman"/>
                <w:kern w:val="0"/>
                <w:sz w:val="24"/>
                <w:szCs w:val="20"/>
                <w:vertAlign w:val="superscript"/>
                <w:lang w:val="ro-RO" w:eastAsia="ro-RO"/>
                <w14:ligatures w14:val="none"/>
              </w:rPr>
              <w:t>1</w:t>
            </w:r>
          </w:p>
        </w:tc>
        <w:tc>
          <w:tcPr>
            <w:tcW w:w="2142" w:type="dxa"/>
            <w:shd w:val="clear" w:color="000000" w:fill="FFFFFF"/>
          </w:tcPr>
          <w:p w14:paraId="1F3F93B6"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REGATUL SĂRBĂTORILOR DE IARNĂ</w:t>
            </w:r>
          </w:p>
        </w:tc>
        <w:tc>
          <w:tcPr>
            <w:tcW w:w="2252" w:type="dxa"/>
            <w:shd w:val="clear" w:color="000000" w:fill="FFFFFF"/>
          </w:tcPr>
          <w:p w14:paraId="65126E3A"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LUGOJ</w:t>
            </w:r>
          </w:p>
        </w:tc>
        <w:tc>
          <w:tcPr>
            <w:tcW w:w="1843" w:type="dxa"/>
            <w:shd w:val="clear" w:color="000000" w:fill="FFFFFF"/>
          </w:tcPr>
          <w:p w14:paraId="0F1BA15B"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12-22 decembrie</w:t>
            </w:r>
          </w:p>
        </w:tc>
        <w:tc>
          <w:tcPr>
            <w:tcW w:w="1843" w:type="dxa"/>
            <w:shd w:val="clear" w:color="000000" w:fill="FFFFFF"/>
          </w:tcPr>
          <w:p w14:paraId="3209E452"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xml:space="preserve">250.000 </w:t>
            </w:r>
          </w:p>
        </w:tc>
      </w:tr>
      <w:tr w:rsidR="00AA6B4E" w:rsidRPr="00AA6B4E" w14:paraId="603D1D6B" w14:textId="77777777" w:rsidTr="004C7395">
        <w:tc>
          <w:tcPr>
            <w:tcW w:w="846" w:type="dxa"/>
            <w:shd w:val="clear" w:color="000000" w:fill="FFFFFF"/>
          </w:tcPr>
          <w:p w14:paraId="5E8B6FF2"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10</w:t>
            </w:r>
            <w:r w:rsidRPr="00AA6B4E">
              <w:rPr>
                <w:rFonts w:ascii="Times New Roman" w:eastAsia="Calibri" w:hAnsi="Times New Roman" w:cs="Times New Roman"/>
                <w:kern w:val="0"/>
                <w:sz w:val="24"/>
                <w:szCs w:val="20"/>
                <w:vertAlign w:val="superscript"/>
                <w:lang w:val="ro-RO" w:eastAsia="ro-RO"/>
                <w14:ligatures w14:val="none"/>
              </w:rPr>
              <w:t>2</w:t>
            </w:r>
          </w:p>
        </w:tc>
        <w:tc>
          <w:tcPr>
            <w:tcW w:w="2142" w:type="dxa"/>
            <w:shd w:val="clear" w:color="000000" w:fill="FFFFFF"/>
          </w:tcPr>
          <w:p w14:paraId="265292B3"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ZILELE LUGOJULUI</w:t>
            </w:r>
          </w:p>
        </w:tc>
        <w:tc>
          <w:tcPr>
            <w:tcW w:w="2252" w:type="dxa"/>
            <w:shd w:val="clear" w:color="000000" w:fill="FFFFFF"/>
          </w:tcPr>
          <w:p w14:paraId="48D29333"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LUGOJ</w:t>
            </w:r>
          </w:p>
        </w:tc>
        <w:tc>
          <w:tcPr>
            <w:tcW w:w="1843" w:type="dxa"/>
            <w:shd w:val="clear" w:color="000000" w:fill="FFFFFF"/>
          </w:tcPr>
          <w:p w14:paraId="5165F1E1"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18-21 decembrie</w:t>
            </w:r>
          </w:p>
        </w:tc>
        <w:tc>
          <w:tcPr>
            <w:tcW w:w="1843" w:type="dxa"/>
            <w:shd w:val="clear" w:color="000000" w:fill="FFFFFF"/>
          </w:tcPr>
          <w:p w14:paraId="4EFD2339"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150.000</w:t>
            </w:r>
          </w:p>
        </w:tc>
      </w:tr>
      <w:tr w:rsidR="00AA6B4E" w:rsidRPr="00AA6B4E" w14:paraId="1CEF3CC8" w14:textId="77777777" w:rsidTr="004C7395">
        <w:tc>
          <w:tcPr>
            <w:tcW w:w="846" w:type="dxa"/>
            <w:shd w:val="clear" w:color="000000" w:fill="FFFFFF"/>
          </w:tcPr>
          <w:p w14:paraId="239E784D"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10</w:t>
            </w:r>
            <w:r w:rsidRPr="00AA6B4E">
              <w:rPr>
                <w:rFonts w:ascii="Times New Roman" w:eastAsia="Calibri" w:hAnsi="Times New Roman" w:cs="Times New Roman"/>
                <w:kern w:val="0"/>
                <w:sz w:val="24"/>
                <w:szCs w:val="20"/>
                <w:vertAlign w:val="superscript"/>
                <w:lang w:val="ro-RO" w:eastAsia="ro-RO"/>
                <w14:ligatures w14:val="none"/>
              </w:rPr>
              <w:t>3</w:t>
            </w:r>
          </w:p>
        </w:tc>
        <w:tc>
          <w:tcPr>
            <w:tcW w:w="2142" w:type="dxa"/>
            <w:shd w:val="clear" w:color="000000" w:fill="FFFFFF"/>
          </w:tcPr>
          <w:p w14:paraId="1179E111"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SĂRBĂTOAREA TRECUTULUI ȘI ÎNTÂMPINAREA NOULUI AN-REVELION</w:t>
            </w:r>
          </w:p>
        </w:tc>
        <w:tc>
          <w:tcPr>
            <w:tcW w:w="2252" w:type="dxa"/>
            <w:shd w:val="clear" w:color="000000" w:fill="FFFFFF"/>
          </w:tcPr>
          <w:p w14:paraId="0BBBFA68"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LUGOJ</w:t>
            </w:r>
          </w:p>
        </w:tc>
        <w:tc>
          <w:tcPr>
            <w:tcW w:w="1843" w:type="dxa"/>
            <w:shd w:val="clear" w:color="000000" w:fill="FFFFFF"/>
          </w:tcPr>
          <w:p w14:paraId="45822838"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xml:space="preserve">     31 decembrie</w:t>
            </w:r>
          </w:p>
        </w:tc>
        <w:tc>
          <w:tcPr>
            <w:tcW w:w="1843" w:type="dxa"/>
            <w:shd w:val="clear" w:color="000000" w:fill="FFFFFF"/>
          </w:tcPr>
          <w:p w14:paraId="2D4DCE47"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160.000</w:t>
            </w:r>
          </w:p>
        </w:tc>
      </w:tr>
    </w:tbl>
    <w:p w14:paraId="20FB86F8"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p>
    <w:p w14:paraId="6C75A86A" w14:textId="36F8CA72" w:rsidR="00AA6B4E" w:rsidRPr="00AA6B4E" w:rsidRDefault="00AA6B4E" w:rsidP="00AA6B4E">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b/>
          <w:kern w:val="0"/>
          <w:sz w:val="24"/>
          <w:szCs w:val="20"/>
          <w:u w:val="single"/>
          <w:lang w:val="ro-RO" w:eastAsia="ro-RO"/>
          <w14:ligatures w14:val="none"/>
        </w:rPr>
        <w:t>Art.I</w:t>
      </w:r>
      <w:r>
        <w:rPr>
          <w:rFonts w:ascii="Times New Roman" w:eastAsia="Calibri" w:hAnsi="Times New Roman" w:cs="Times New Roman"/>
          <w:b/>
          <w:kern w:val="0"/>
          <w:sz w:val="24"/>
          <w:szCs w:val="20"/>
          <w:u w:val="single"/>
          <w:lang w:val="ro-RO" w:eastAsia="ro-RO"/>
          <w14:ligatures w14:val="none"/>
        </w:rPr>
        <w:t>I.</w:t>
      </w:r>
      <w:r w:rsidRPr="00AA6B4E">
        <w:rPr>
          <w:rFonts w:ascii="Times New Roman" w:eastAsia="Calibri" w:hAnsi="Times New Roman" w:cs="Times New Roman"/>
          <w:kern w:val="0"/>
          <w:sz w:val="24"/>
          <w:szCs w:val="20"/>
          <w:lang w:val="ro-RO" w:eastAsia="ro-RO"/>
          <w14:ligatures w14:val="none"/>
        </w:rPr>
        <w:t xml:space="preserve"> – Organizarea în totalitate a evenimentelor dedicate zilelor Lugojului, prevăzute la nr. crt. 10</w:t>
      </w:r>
      <w:r w:rsidRPr="00AA6B4E">
        <w:rPr>
          <w:rFonts w:ascii="Times New Roman" w:eastAsia="Calibri" w:hAnsi="Times New Roman" w:cs="Times New Roman"/>
          <w:kern w:val="0"/>
          <w:sz w:val="24"/>
          <w:szCs w:val="20"/>
          <w:vertAlign w:val="superscript"/>
          <w:lang w:val="ro-RO" w:eastAsia="ro-RO"/>
          <w14:ligatures w14:val="none"/>
        </w:rPr>
        <w:t xml:space="preserve">2 </w:t>
      </w:r>
      <w:r w:rsidRPr="00AA6B4E">
        <w:rPr>
          <w:rFonts w:ascii="Times New Roman" w:eastAsia="Calibri" w:hAnsi="Times New Roman" w:cs="Times New Roman"/>
          <w:kern w:val="0"/>
          <w:sz w:val="24"/>
          <w:szCs w:val="20"/>
          <w:lang w:val="ro-RO" w:eastAsia="ro-RO"/>
          <w14:ligatures w14:val="none"/>
        </w:rPr>
        <w:t xml:space="preserve">se deleagă Casei de Cultură </w:t>
      </w:r>
      <w:r w:rsidRPr="00AA6B4E">
        <w:rPr>
          <w:rFonts w:ascii="Times New Roman" w:eastAsia="Calibri" w:hAnsi="Times New Roman" w:cs="Times New Roman"/>
          <w:bCs/>
          <w:kern w:val="0"/>
          <w:sz w:val="24"/>
          <w:szCs w:val="20"/>
          <w:lang w:val="ro-RO" w:eastAsia="ro-RO"/>
          <w14:ligatures w14:val="none"/>
        </w:rPr>
        <w:t>,,Traian Grozăvescu</w:t>
      </w:r>
      <w:r w:rsidRPr="00AA6B4E">
        <w:rPr>
          <w:rFonts w:ascii="Times New Roman" w:eastAsia="Calibri" w:hAnsi="Times New Roman" w:cs="Times New Roman"/>
          <w:bCs/>
          <w:kern w:val="0"/>
          <w:sz w:val="24"/>
          <w:szCs w:val="20"/>
          <w:lang w:eastAsia="ro-RO"/>
          <w14:ligatures w14:val="none"/>
        </w:rPr>
        <w:t>’’</w:t>
      </w:r>
      <w:r w:rsidRPr="00AA6B4E">
        <w:rPr>
          <w:rFonts w:ascii="Times New Roman" w:eastAsia="Calibri" w:hAnsi="Times New Roman" w:cs="Times New Roman"/>
          <w:kern w:val="0"/>
          <w:sz w:val="24"/>
          <w:szCs w:val="20"/>
          <w:lang w:val="ro-RO" w:eastAsia="ro-RO"/>
          <w14:ligatures w14:val="none"/>
        </w:rPr>
        <w:t xml:space="preserve"> Lugoj.</w:t>
      </w:r>
    </w:p>
    <w:p w14:paraId="78CADFEB" w14:textId="7037D638" w:rsidR="00AA6B4E" w:rsidRPr="00AA6B4E" w:rsidRDefault="00AA6B4E" w:rsidP="00AA6B4E">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b/>
          <w:kern w:val="0"/>
          <w:sz w:val="24"/>
          <w:szCs w:val="20"/>
          <w:u w:val="single"/>
          <w:lang w:val="ro-RO" w:eastAsia="ro-RO"/>
          <w14:ligatures w14:val="none"/>
        </w:rPr>
        <w:t>Art.II</w:t>
      </w:r>
      <w:r w:rsidRPr="00120313">
        <w:rPr>
          <w:rFonts w:ascii="Times New Roman" w:eastAsia="Calibri" w:hAnsi="Times New Roman" w:cs="Times New Roman"/>
          <w:b/>
          <w:kern w:val="0"/>
          <w:sz w:val="24"/>
          <w:szCs w:val="20"/>
          <w:u w:val="single"/>
          <w:lang w:val="ro-RO" w:eastAsia="ro-RO"/>
          <w14:ligatures w14:val="none"/>
        </w:rPr>
        <w:t>I.</w:t>
      </w:r>
      <w:r w:rsidRPr="00AA6B4E">
        <w:rPr>
          <w:rFonts w:ascii="Times New Roman" w:eastAsia="Calibri" w:hAnsi="Times New Roman" w:cs="Times New Roman"/>
          <w:kern w:val="0"/>
          <w:sz w:val="24"/>
          <w:szCs w:val="20"/>
          <w:lang w:val="ro-RO" w:eastAsia="ro-RO"/>
          <w14:ligatures w14:val="none"/>
        </w:rPr>
        <w:t xml:space="preserve"> –</w:t>
      </w:r>
      <w:r w:rsidRPr="00AA6B4E">
        <w:rPr>
          <w:rFonts w:ascii="Times New Roman" w:eastAsia="Calibri" w:hAnsi="Times New Roman" w:cs="Times New Roman"/>
          <w:b/>
          <w:kern w:val="0"/>
          <w:sz w:val="24"/>
          <w:szCs w:val="20"/>
          <w:lang w:val="ro-RO" w:eastAsia="ro-RO"/>
          <w14:ligatures w14:val="none"/>
        </w:rPr>
        <w:t xml:space="preserve"> </w:t>
      </w:r>
      <w:r w:rsidRPr="00AA6B4E">
        <w:rPr>
          <w:rFonts w:ascii="Times New Roman" w:eastAsia="Calibri" w:hAnsi="Times New Roman" w:cs="Times New Roman"/>
          <w:kern w:val="0"/>
          <w:sz w:val="24"/>
          <w:szCs w:val="20"/>
          <w:lang w:val="ro-RO" w:eastAsia="ro-RO"/>
          <w14:ligatures w14:val="none"/>
        </w:rPr>
        <w:t xml:space="preserve">Îndeplinirea prevederilor prezentei hotărâri se încredinţează Casei de Cultură </w:t>
      </w:r>
      <w:r w:rsidRPr="00AA6B4E">
        <w:rPr>
          <w:rFonts w:ascii="Times New Roman" w:eastAsia="Calibri" w:hAnsi="Times New Roman" w:cs="Times New Roman"/>
          <w:b/>
          <w:kern w:val="0"/>
          <w:sz w:val="24"/>
          <w:szCs w:val="20"/>
          <w:lang w:val="ro-RO" w:eastAsia="ro-RO"/>
          <w14:ligatures w14:val="none"/>
        </w:rPr>
        <w:t>,,</w:t>
      </w:r>
      <w:r w:rsidRPr="00AA6B4E">
        <w:rPr>
          <w:rFonts w:ascii="Times New Roman" w:eastAsia="Calibri" w:hAnsi="Times New Roman" w:cs="Times New Roman"/>
          <w:bCs/>
          <w:kern w:val="0"/>
          <w:sz w:val="24"/>
          <w:szCs w:val="20"/>
          <w:lang w:val="ro-RO" w:eastAsia="ro-RO"/>
          <w14:ligatures w14:val="none"/>
        </w:rPr>
        <w:t>Traian Grozăvescu</w:t>
      </w:r>
      <w:r w:rsidRPr="00AA6B4E">
        <w:rPr>
          <w:rFonts w:ascii="Times New Roman" w:eastAsia="Calibri" w:hAnsi="Times New Roman" w:cs="Times New Roman"/>
          <w:bCs/>
          <w:kern w:val="0"/>
          <w:sz w:val="24"/>
          <w:szCs w:val="20"/>
          <w:lang w:eastAsia="ro-RO"/>
          <w14:ligatures w14:val="none"/>
        </w:rPr>
        <w:t>’’</w:t>
      </w:r>
      <w:r w:rsidRPr="00AA6B4E">
        <w:rPr>
          <w:rFonts w:ascii="Times New Roman" w:eastAsia="Calibri" w:hAnsi="Times New Roman" w:cs="Times New Roman"/>
          <w:kern w:val="0"/>
          <w:sz w:val="24"/>
          <w:szCs w:val="20"/>
          <w:lang w:val="ro-RO" w:eastAsia="ro-RO"/>
          <w14:ligatures w14:val="none"/>
        </w:rPr>
        <w:t xml:space="preserve"> Lugoj.</w:t>
      </w:r>
    </w:p>
    <w:p w14:paraId="19FD2C7D"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r>
      <w:r w:rsidRPr="00AA6B4E">
        <w:rPr>
          <w:rFonts w:ascii="Times New Roman" w:eastAsia="Calibri" w:hAnsi="Times New Roman" w:cs="Times New Roman"/>
          <w:b/>
          <w:kern w:val="0"/>
          <w:sz w:val="24"/>
          <w:szCs w:val="20"/>
          <w:u w:val="single"/>
          <w:lang w:val="ro-RO" w:eastAsia="ro-RO"/>
          <w14:ligatures w14:val="none"/>
        </w:rPr>
        <w:t>Art.IV.</w:t>
      </w:r>
      <w:r w:rsidRPr="00AA6B4E">
        <w:rPr>
          <w:rFonts w:ascii="Times New Roman" w:eastAsia="Calibri" w:hAnsi="Times New Roman" w:cs="Times New Roman"/>
          <w:kern w:val="0"/>
          <w:sz w:val="24"/>
          <w:szCs w:val="20"/>
          <w:lang w:val="ro-RO" w:eastAsia="ro-RO"/>
          <w14:ligatures w14:val="none"/>
        </w:rPr>
        <w:t xml:space="preserve"> - Prezenta hotărâre se comunică:</w:t>
      </w:r>
    </w:p>
    <w:p w14:paraId="20A08377" w14:textId="77777777" w:rsidR="00AA6B4E" w:rsidRPr="00AA6B4E" w:rsidRDefault="00AA6B4E" w:rsidP="00AA6B4E">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t>- Instituţiei Prefectului, Judeţul Timiş;</w:t>
      </w:r>
    </w:p>
    <w:p w14:paraId="48E02DB8"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t>- Primarului Municipiului Lugoj;</w:t>
      </w:r>
    </w:p>
    <w:p w14:paraId="5B46BC3E"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t>- Direcţiei juridice;</w:t>
      </w:r>
    </w:p>
    <w:p w14:paraId="43B06C8B" w14:textId="77777777" w:rsidR="00AA6B4E" w:rsidRPr="00AA6B4E" w:rsidRDefault="00AA6B4E" w:rsidP="00AA6B4E">
      <w:pPr>
        <w:overflowPunct w:val="0"/>
        <w:autoSpaceDE w:val="0"/>
        <w:autoSpaceDN w:val="0"/>
        <w:adjustRightInd w:val="0"/>
        <w:spacing w:after="0" w:line="240" w:lineRule="auto"/>
        <w:ind w:left="720"/>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Direcţiei management financiar;</w:t>
      </w:r>
    </w:p>
    <w:p w14:paraId="6240D80D" w14:textId="77777777" w:rsidR="00AA6B4E" w:rsidRPr="00AA6B4E" w:rsidRDefault="00AA6B4E" w:rsidP="00AA6B4E">
      <w:pPr>
        <w:overflowPunct w:val="0"/>
        <w:autoSpaceDE w:val="0"/>
        <w:autoSpaceDN w:val="0"/>
        <w:adjustRightInd w:val="0"/>
        <w:spacing w:after="0" w:line="240" w:lineRule="auto"/>
        <w:ind w:left="720"/>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bCs/>
          <w:kern w:val="0"/>
          <w:sz w:val="24"/>
          <w:szCs w:val="20"/>
          <w:lang w:val="ro-RO" w:eastAsia="ro-RO"/>
          <w14:ligatures w14:val="none"/>
        </w:rPr>
        <w:t>- Compartimentului relaţii cu instituţii de învăţământ, culte, cultură şi sănătate și sport;</w:t>
      </w:r>
    </w:p>
    <w:p w14:paraId="6CAD5678" w14:textId="77777777" w:rsidR="00AA6B4E" w:rsidRPr="00AA6B4E" w:rsidRDefault="00AA6B4E" w:rsidP="00AA6B4E">
      <w:pPr>
        <w:overflowPunct w:val="0"/>
        <w:autoSpaceDE w:val="0"/>
        <w:autoSpaceDN w:val="0"/>
        <w:adjustRightInd w:val="0"/>
        <w:spacing w:after="0" w:line="240" w:lineRule="auto"/>
        <w:ind w:left="720"/>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xml:space="preserve">- </w:t>
      </w:r>
      <w:bookmarkStart w:id="3" w:name="_Hlk173493035"/>
      <w:r w:rsidRPr="00AA6B4E">
        <w:rPr>
          <w:rFonts w:ascii="Times New Roman" w:eastAsia="Calibri" w:hAnsi="Times New Roman" w:cs="Times New Roman"/>
          <w:kern w:val="0"/>
          <w:sz w:val="24"/>
          <w:szCs w:val="20"/>
          <w:lang w:val="ro-RO" w:eastAsia="ro-RO"/>
          <w14:ligatures w14:val="none"/>
        </w:rPr>
        <w:t xml:space="preserve">Casei de Cultură </w:t>
      </w:r>
      <w:r w:rsidRPr="00AA6B4E">
        <w:rPr>
          <w:rFonts w:ascii="Times New Roman" w:eastAsia="Calibri" w:hAnsi="Times New Roman" w:cs="Times New Roman"/>
          <w:bCs/>
          <w:kern w:val="0"/>
          <w:sz w:val="24"/>
          <w:szCs w:val="20"/>
          <w:lang w:val="ro-RO" w:eastAsia="ro-RO"/>
          <w14:ligatures w14:val="none"/>
        </w:rPr>
        <w:t>,,Traian Grozăvescu</w:t>
      </w:r>
      <w:r w:rsidRPr="00AA6B4E">
        <w:rPr>
          <w:rFonts w:ascii="Times New Roman" w:eastAsia="Calibri" w:hAnsi="Times New Roman" w:cs="Times New Roman"/>
          <w:bCs/>
          <w:kern w:val="0"/>
          <w:sz w:val="24"/>
          <w:szCs w:val="20"/>
          <w:lang w:eastAsia="ro-RO"/>
          <w14:ligatures w14:val="none"/>
        </w:rPr>
        <w:t>’’</w:t>
      </w:r>
      <w:r w:rsidRPr="00AA6B4E">
        <w:rPr>
          <w:rFonts w:ascii="Times New Roman" w:eastAsia="Calibri" w:hAnsi="Times New Roman" w:cs="Times New Roman"/>
          <w:kern w:val="0"/>
          <w:sz w:val="24"/>
          <w:szCs w:val="20"/>
          <w:lang w:val="ro-RO" w:eastAsia="ro-RO"/>
          <w14:ligatures w14:val="none"/>
        </w:rPr>
        <w:t xml:space="preserve"> Lugoj</w:t>
      </w:r>
      <w:bookmarkEnd w:id="3"/>
      <w:r w:rsidRPr="00AA6B4E">
        <w:rPr>
          <w:rFonts w:ascii="Times New Roman" w:eastAsia="Calibri" w:hAnsi="Times New Roman" w:cs="Times New Roman"/>
          <w:kern w:val="0"/>
          <w:sz w:val="24"/>
          <w:szCs w:val="20"/>
          <w:lang w:val="en-US" w:eastAsia="ro-RO"/>
          <w14:ligatures w14:val="none"/>
        </w:rPr>
        <w:t>;</w:t>
      </w:r>
    </w:p>
    <w:p w14:paraId="50DB1B13"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 xml:space="preserve">            - Celor interesaţi, prin afişare şi publicare;</w:t>
      </w:r>
    </w:p>
    <w:p w14:paraId="00AA8DE2" w14:textId="77777777" w:rsidR="00AA6B4E" w:rsidRPr="00AA6B4E" w:rsidRDefault="00AA6B4E" w:rsidP="00AA6B4E">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AA6B4E">
        <w:rPr>
          <w:rFonts w:ascii="Times New Roman" w:eastAsia="Calibri" w:hAnsi="Times New Roman" w:cs="Times New Roman"/>
          <w:kern w:val="0"/>
          <w:sz w:val="24"/>
          <w:szCs w:val="20"/>
          <w:lang w:val="ro-RO" w:eastAsia="ro-RO"/>
          <w14:ligatures w14:val="none"/>
        </w:rPr>
        <w:tab/>
        <w:t xml:space="preserve">- Comisiilor de specialitate ale Consiliului Local. </w:t>
      </w:r>
      <w:r w:rsidRPr="00AA6B4E">
        <w:rPr>
          <w:rFonts w:ascii="Times New Roman" w:eastAsia="Calibri" w:hAnsi="Times New Roman" w:cs="Times New Roman"/>
          <w:kern w:val="0"/>
          <w:sz w:val="24"/>
          <w:szCs w:val="20"/>
          <w:lang w:val="ro-RO" w:eastAsia="ro-RO"/>
          <w14:ligatures w14:val="none"/>
        </w:rPr>
        <w:tab/>
      </w:r>
    </w:p>
    <w:p w14:paraId="2A11D2BF" w14:textId="77777777" w:rsidR="00AA6B4E" w:rsidRPr="00AA6B4E" w:rsidRDefault="00AA6B4E" w:rsidP="00AA6B4E">
      <w:pPr>
        <w:rPr>
          <w:rFonts w:ascii="Calibri" w:eastAsia="Calibri" w:hAnsi="Calibri" w:cs="Times New Roman"/>
          <w:kern w:val="0"/>
          <w14:ligatures w14:val="none"/>
        </w:rPr>
      </w:pPr>
    </w:p>
    <w:p w14:paraId="563FB477" w14:textId="77777777" w:rsidR="00AA6B4E" w:rsidRPr="00396809" w:rsidRDefault="00AA6B4E" w:rsidP="00AA6B4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64FB1CE2" w14:textId="77777777" w:rsidR="00AA6B4E" w:rsidRPr="00396809" w:rsidRDefault="00AA6B4E" w:rsidP="00AA6B4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108FFA46" w14:textId="77777777" w:rsidR="00AA6B4E" w:rsidRPr="00396809" w:rsidRDefault="00AA6B4E" w:rsidP="00AA6B4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7E80FFAE" w14:textId="77777777" w:rsidR="00AA6B4E" w:rsidRDefault="00AA6B4E" w:rsidP="00AA6B4E">
      <w:pPr>
        <w:spacing w:after="0" w:line="240" w:lineRule="auto"/>
        <w:jc w:val="both"/>
        <w:rPr>
          <w:rFonts w:ascii="Times New Roman" w:eastAsia="Times New Roman" w:hAnsi="Times New Roman" w:cs="Times New Roman"/>
          <w:kern w:val="0"/>
          <w:sz w:val="24"/>
          <w:szCs w:val="24"/>
          <w:lang w:val="en-US"/>
          <w14:ligatures w14:val="none"/>
        </w:rPr>
      </w:pPr>
    </w:p>
    <w:p w14:paraId="32154321" w14:textId="77777777" w:rsidR="00AA6B4E" w:rsidRDefault="00AA6B4E" w:rsidP="00AA6B4E">
      <w:pPr>
        <w:spacing w:after="0" w:line="240" w:lineRule="auto"/>
        <w:jc w:val="both"/>
        <w:rPr>
          <w:rFonts w:ascii="Times New Roman" w:eastAsia="Times New Roman" w:hAnsi="Times New Roman" w:cs="Times New Roman"/>
          <w:kern w:val="0"/>
          <w:sz w:val="24"/>
          <w:szCs w:val="24"/>
          <w:lang w:val="en-US"/>
          <w14:ligatures w14:val="none"/>
        </w:rPr>
      </w:pPr>
    </w:p>
    <w:p w14:paraId="186B7239" w14:textId="77777777" w:rsidR="00120313" w:rsidRDefault="00120313" w:rsidP="00AA6B4E">
      <w:pPr>
        <w:spacing w:after="0" w:line="240" w:lineRule="auto"/>
        <w:jc w:val="both"/>
        <w:rPr>
          <w:rFonts w:ascii="Times New Roman" w:eastAsia="Times New Roman" w:hAnsi="Times New Roman" w:cs="Times New Roman"/>
          <w:kern w:val="0"/>
          <w:sz w:val="24"/>
          <w:szCs w:val="24"/>
          <w:lang w:val="en-US"/>
          <w14:ligatures w14:val="none"/>
        </w:rPr>
      </w:pPr>
    </w:p>
    <w:p w14:paraId="74BD1902" w14:textId="77777777" w:rsidR="00AA6B4E" w:rsidRPr="00396809" w:rsidRDefault="00AA6B4E" w:rsidP="00AA6B4E">
      <w:pPr>
        <w:spacing w:after="0" w:line="240" w:lineRule="auto"/>
        <w:jc w:val="both"/>
        <w:rPr>
          <w:rFonts w:ascii="Times New Roman" w:eastAsia="Times New Roman" w:hAnsi="Times New Roman" w:cs="Times New Roman"/>
          <w:kern w:val="0"/>
          <w:sz w:val="24"/>
          <w:szCs w:val="24"/>
          <w:lang w:val="en-US"/>
          <w14:ligatures w14:val="none"/>
        </w:rPr>
      </w:pPr>
    </w:p>
    <w:p w14:paraId="157561A2" w14:textId="11D3FB6A" w:rsidR="00AA6B4E" w:rsidRDefault="00AA6B4E" w:rsidP="00AA6B4E">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207</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28.11.2024</w:t>
      </w:r>
    </w:p>
    <w:p w14:paraId="3ED840D6" w14:textId="77777777" w:rsidR="00AA6B4E" w:rsidRDefault="00AA6B4E" w:rsidP="00AA6B4E">
      <w:pPr>
        <w:spacing w:after="0" w:line="240" w:lineRule="auto"/>
        <w:ind w:left="-360"/>
        <w:jc w:val="both"/>
        <w:rPr>
          <w:rFonts w:ascii="Times New Roman" w:eastAsia="Times New Roman" w:hAnsi="Times New Roman" w:cs="Times New Roman"/>
          <w:b/>
          <w:kern w:val="0"/>
          <w:sz w:val="24"/>
          <w:szCs w:val="24"/>
          <w:lang w:val="en-US"/>
          <w14:ligatures w14:val="none"/>
        </w:rPr>
      </w:pPr>
    </w:p>
    <w:p w14:paraId="776089FE" w14:textId="77777777" w:rsidR="00AA6B4E" w:rsidRDefault="00AA6B4E" w:rsidP="00AA6B4E">
      <w:pPr>
        <w:spacing w:after="0" w:line="240" w:lineRule="auto"/>
        <w:ind w:left="-360"/>
        <w:jc w:val="both"/>
        <w:rPr>
          <w:rFonts w:ascii="Times New Roman" w:eastAsia="Times New Roman" w:hAnsi="Times New Roman" w:cs="Times New Roman"/>
          <w:b/>
          <w:kern w:val="0"/>
          <w:sz w:val="24"/>
          <w:szCs w:val="24"/>
          <w:lang w:val="en-US"/>
          <w14:ligatures w14:val="none"/>
        </w:rPr>
      </w:pPr>
    </w:p>
    <w:p w14:paraId="093C29C9" w14:textId="77777777" w:rsidR="00AA6B4E" w:rsidRPr="00396809" w:rsidRDefault="00AA6B4E" w:rsidP="00AA6B4E">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AA6B4E" w:rsidRPr="00396809" w14:paraId="7608A57C" w14:textId="77777777" w:rsidTr="004C7395">
        <w:tc>
          <w:tcPr>
            <w:tcW w:w="468" w:type="dxa"/>
          </w:tcPr>
          <w:p w14:paraId="641BC7E7" w14:textId="77777777" w:rsidR="00AA6B4E" w:rsidRPr="00396809" w:rsidRDefault="00AA6B4E" w:rsidP="004C7395">
            <w:pPr>
              <w:jc w:val="center"/>
              <w:rPr>
                <w:rFonts w:eastAsia="Calibri"/>
                <w:lang w:val="en-US"/>
              </w:rPr>
            </w:pPr>
            <w:r w:rsidRPr="00396809">
              <w:rPr>
                <w:rFonts w:eastAsia="Calibri"/>
                <w:lang w:val="en-US"/>
              </w:rPr>
              <w:t>1.</w:t>
            </w:r>
          </w:p>
        </w:tc>
        <w:tc>
          <w:tcPr>
            <w:tcW w:w="3240" w:type="dxa"/>
          </w:tcPr>
          <w:p w14:paraId="18D0D87D" w14:textId="77777777" w:rsidR="00AA6B4E" w:rsidRPr="00396809" w:rsidRDefault="00AA6B4E" w:rsidP="004C7395">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1F0DF8A5" w14:textId="77777777" w:rsidR="00AA6B4E" w:rsidRPr="00396809" w:rsidRDefault="00AA6B4E" w:rsidP="004C7395">
            <w:pPr>
              <w:jc w:val="center"/>
              <w:rPr>
                <w:rFonts w:eastAsia="Calibri"/>
                <w:lang w:val="en-US"/>
              </w:rPr>
            </w:pPr>
            <w:r w:rsidRPr="00396809">
              <w:rPr>
                <w:rFonts w:eastAsia="Calibri"/>
                <w:lang w:val="en-US"/>
              </w:rPr>
              <w:t>19</w:t>
            </w:r>
          </w:p>
        </w:tc>
      </w:tr>
      <w:tr w:rsidR="00AA6B4E" w:rsidRPr="00396809" w14:paraId="474C2DC4" w14:textId="77777777" w:rsidTr="004C7395">
        <w:trPr>
          <w:trHeight w:val="188"/>
        </w:trPr>
        <w:tc>
          <w:tcPr>
            <w:tcW w:w="468" w:type="dxa"/>
          </w:tcPr>
          <w:p w14:paraId="44C17431" w14:textId="77777777" w:rsidR="00AA6B4E" w:rsidRPr="00396809" w:rsidRDefault="00AA6B4E" w:rsidP="004C7395">
            <w:pPr>
              <w:jc w:val="center"/>
              <w:rPr>
                <w:rFonts w:eastAsia="Calibri"/>
                <w:lang w:val="en-US"/>
              </w:rPr>
            </w:pPr>
            <w:r w:rsidRPr="00396809">
              <w:rPr>
                <w:rFonts w:eastAsia="Calibri"/>
                <w:lang w:val="en-US"/>
              </w:rPr>
              <w:t>2.</w:t>
            </w:r>
          </w:p>
        </w:tc>
        <w:tc>
          <w:tcPr>
            <w:tcW w:w="3240" w:type="dxa"/>
          </w:tcPr>
          <w:p w14:paraId="4C93563D" w14:textId="77777777" w:rsidR="00AA6B4E" w:rsidRPr="00396809" w:rsidRDefault="00AA6B4E" w:rsidP="004C7395">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4B604537" w14:textId="511ECF22" w:rsidR="00AA6B4E" w:rsidRPr="00396809" w:rsidRDefault="00120313" w:rsidP="004C7395">
            <w:pPr>
              <w:jc w:val="center"/>
              <w:rPr>
                <w:rFonts w:eastAsia="Calibri"/>
                <w:lang w:val="en-US"/>
              </w:rPr>
            </w:pPr>
            <w:r>
              <w:rPr>
                <w:rFonts w:eastAsia="Calibri"/>
                <w:lang w:val="en-US"/>
              </w:rPr>
              <w:t>19</w:t>
            </w:r>
          </w:p>
        </w:tc>
      </w:tr>
      <w:tr w:rsidR="00AA6B4E" w:rsidRPr="00396809" w14:paraId="62A5A67F" w14:textId="77777777" w:rsidTr="004C7395">
        <w:tc>
          <w:tcPr>
            <w:tcW w:w="468" w:type="dxa"/>
          </w:tcPr>
          <w:p w14:paraId="5084896D" w14:textId="77777777" w:rsidR="00AA6B4E" w:rsidRPr="00396809" w:rsidRDefault="00AA6B4E" w:rsidP="004C7395">
            <w:pPr>
              <w:jc w:val="center"/>
              <w:rPr>
                <w:rFonts w:eastAsia="Calibri"/>
                <w:lang w:val="en-US"/>
              </w:rPr>
            </w:pPr>
            <w:r w:rsidRPr="00396809">
              <w:rPr>
                <w:rFonts w:eastAsia="Calibri"/>
                <w:lang w:val="en-US"/>
              </w:rPr>
              <w:t>3.</w:t>
            </w:r>
          </w:p>
        </w:tc>
        <w:tc>
          <w:tcPr>
            <w:tcW w:w="3240" w:type="dxa"/>
          </w:tcPr>
          <w:p w14:paraId="0798F08B" w14:textId="77777777" w:rsidR="00AA6B4E" w:rsidRPr="00396809" w:rsidRDefault="00AA6B4E" w:rsidP="004C7395">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1150C516" w14:textId="7BCAB77F" w:rsidR="00AA6B4E" w:rsidRPr="00396809" w:rsidRDefault="00120313" w:rsidP="004C7395">
            <w:pPr>
              <w:jc w:val="center"/>
              <w:rPr>
                <w:rFonts w:eastAsia="Calibri"/>
                <w:lang w:val="en-US"/>
              </w:rPr>
            </w:pPr>
            <w:r>
              <w:rPr>
                <w:rFonts w:eastAsia="Calibri"/>
                <w:lang w:val="en-US"/>
              </w:rPr>
              <w:t>19</w:t>
            </w:r>
          </w:p>
        </w:tc>
      </w:tr>
      <w:tr w:rsidR="00AA6B4E" w:rsidRPr="00396809" w14:paraId="6E56DF26" w14:textId="77777777" w:rsidTr="004C7395">
        <w:tc>
          <w:tcPr>
            <w:tcW w:w="468" w:type="dxa"/>
          </w:tcPr>
          <w:p w14:paraId="07F1373F" w14:textId="77777777" w:rsidR="00AA6B4E" w:rsidRPr="00396809" w:rsidRDefault="00AA6B4E" w:rsidP="004C7395">
            <w:pPr>
              <w:jc w:val="center"/>
              <w:rPr>
                <w:rFonts w:eastAsia="Calibri"/>
                <w:lang w:val="en-US"/>
              </w:rPr>
            </w:pPr>
            <w:r w:rsidRPr="00396809">
              <w:rPr>
                <w:rFonts w:eastAsia="Calibri"/>
                <w:lang w:val="en-US"/>
              </w:rPr>
              <w:t>4.</w:t>
            </w:r>
          </w:p>
        </w:tc>
        <w:tc>
          <w:tcPr>
            <w:tcW w:w="3240" w:type="dxa"/>
          </w:tcPr>
          <w:p w14:paraId="4BE12EF2" w14:textId="77777777" w:rsidR="00AA6B4E" w:rsidRPr="00396809" w:rsidRDefault="00AA6B4E" w:rsidP="004C7395">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18D2E98F" w14:textId="77777777" w:rsidR="00AA6B4E" w:rsidRPr="00396809" w:rsidRDefault="00AA6B4E" w:rsidP="004C7395">
            <w:pPr>
              <w:jc w:val="center"/>
              <w:rPr>
                <w:rFonts w:eastAsia="Calibri"/>
                <w:lang w:val="en-US"/>
              </w:rPr>
            </w:pPr>
            <w:r w:rsidRPr="00396809">
              <w:rPr>
                <w:rFonts w:eastAsia="Calibri"/>
                <w:lang w:val="en-US"/>
              </w:rPr>
              <w:t>-</w:t>
            </w:r>
          </w:p>
        </w:tc>
      </w:tr>
      <w:tr w:rsidR="00AA6B4E" w:rsidRPr="00396809" w14:paraId="6677C874" w14:textId="77777777" w:rsidTr="004C7395">
        <w:tc>
          <w:tcPr>
            <w:tcW w:w="468" w:type="dxa"/>
          </w:tcPr>
          <w:p w14:paraId="15BBAA98" w14:textId="77777777" w:rsidR="00AA6B4E" w:rsidRPr="00396809" w:rsidRDefault="00AA6B4E" w:rsidP="004C7395">
            <w:pPr>
              <w:jc w:val="center"/>
              <w:rPr>
                <w:rFonts w:eastAsia="Calibri"/>
                <w:lang w:val="en-US"/>
              </w:rPr>
            </w:pPr>
            <w:r w:rsidRPr="00396809">
              <w:rPr>
                <w:rFonts w:eastAsia="Calibri"/>
                <w:lang w:val="en-US"/>
              </w:rPr>
              <w:t>5.</w:t>
            </w:r>
          </w:p>
        </w:tc>
        <w:tc>
          <w:tcPr>
            <w:tcW w:w="3240" w:type="dxa"/>
          </w:tcPr>
          <w:p w14:paraId="5B8C5160" w14:textId="77777777" w:rsidR="00AA6B4E" w:rsidRPr="00396809" w:rsidRDefault="00AA6B4E" w:rsidP="004C7395">
            <w:pPr>
              <w:jc w:val="center"/>
              <w:rPr>
                <w:rFonts w:eastAsia="Calibri"/>
                <w:lang w:val="en-US"/>
              </w:rPr>
            </w:pPr>
            <w:proofErr w:type="spellStart"/>
            <w:r w:rsidRPr="00396809">
              <w:rPr>
                <w:rFonts w:eastAsia="Calibri"/>
                <w:lang w:val="en-US"/>
              </w:rPr>
              <w:t>Abțineri</w:t>
            </w:r>
            <w:proofErr w:type="spellEnd"/>
          </w:p>
        </w:tc>
        <w:tc>
          <w:tcPr>
            <w:tcW w:w="1980" w:type="dxa"/>
          </w:tcPr>
          <w:p w14:paraId="311AA6A5" w14:textId="77777777" w:rsidR="00AA6B4E" w:rsidRPr="00396809" w:rsidRDefault="00AA6B4E" w:rsidP="004C7395">
            <w:pPr>
              <w:jc w:val="center"/>
              <w:rPr>
                <w:rFonts w:eastAsia="Calibri"/>
                <w:lang w:val="en-US"/>
              </w:rPr>
            </w:pPr>
            <w:r w:rsidRPr="00396809">
              <w:rPr>
                <w:rFonts w:eastAsia="Calibri"/>
                <w:lang w:val="en-US"/>
              </w:rPr>
              <w:t>-</w:t>
            </w:r>
          </w:p>
        </w:tc>
      </w:tr>
      <w:tr w:rsidR="00AA6B4E" w:rsidRPr="00396809" w14:paraId="20AEC043" w14:textId="77777777" w:rsidTr="004C7395">
        <w:trPr>
          <w:trHeight w:val="312"/>
        </w:trPr>
        <w:tc>
          <w:tcPr>
            <w:tcW w:w="468" w:type="dxa"/>
          </w:tcPr>
          <w:p w14:paraId="1C51F30B" w14:textId="77777777" w:rsidR="00AA6B4E" w:rsidRPr="00396809" w:rsidRDefault="00AA6B4E" w:rsidP="004C7395">
            <w:pPr>
              <w:jc w:val="center"/>
              <w:rPr>
                <w:rFonts w:eastAsia="Calibri"/>
                <w:lang w:val="en-US"/>
              </w:rPr>
            </w:pPr>
            <w:r w:rsidRPr="00396809">
              <w:rPr>
                <w:rFonts w:eastAsia="Calibri"/>
                <w:lang w:val="en-US"/>
              </w:rPr>
              <w:t>6.</w:t>
            </w:r>
          </w:p>
        </w:tc>
        <w:tc>
          <w:tcPr>
            <w:tcW w:w="3240" w:type="dxa"/>
          </w:tcPr>
          <w:p w14:paraId="0EE5ABDD" w14:textId="77777777" w:rsidR="00AA6B4E" w:rsidRPr="00396809" w:rsidRDefault="00AA6B4E" w:rsidP="004C7395">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1BFEFFF9" w14:textId="77777777" w:rsidR="00AA6B4E" w:rsidRPr="00396809" w:rsidRDefault="00AA6B4E" w:rsidP="004C7395">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Pr>
                <w:rFonts w:eastAsia="Calibri"/>
                <w:lang w:val="en-US"/>
              </w:rPr>
              <w:t>absolută</w:t>
            </w:r>
            <w:proofErr w:type="spellEnd"/>
          </w:p>
        </w:tc>
      </w:tr>
    </w:tbl>
    <w:p w14:paraId="6E6F4163" w14:textId="77777777" w:rsidR="00F856D5" w:rsidRDefault="00F856D5"/>
    <w:sectPr w:rsidR="00F856D5" w:rsidSect="00AA6B4E">
      <w:pgSz w:w="11906" w:h="16838"/>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4E"/>
    <w:rsid w:val="00090849"/>
    <w:rsid w:val="000B5EA6"/>
    <w:rsid w:val="00120313"/>
    <w:rsid w:val="00461910"/>
    <w:rsid w:val="00785B2E"/>
    <w:rsid w:val="007F3CF1"/>
    <w:rsid w:val="00AA6B4E"/>
    <w:rsid w:val="00AD3B27"/>
    <w:rsid w:val="00BD687A"/>
    <w:rsid w:val="00DB560B"/>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CBCD"/>
  <w15:chartTrackingRefBased/>
  <w15:docId w15:val="{DB408A54-DA59-48F9-8241-CF123B72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B4E"/>
    <w:rPr>
      <w:rFonts w:eastAsiaTheme="majorEastAsia" w:cstheme="majorBidi"/>
      <w:color w:val="272727" w:themeColor="text1" w:themeTint="D8"/>
    </w:rPr>
  </w:style>
  <w:style w:type="paragraph" w:styleId="Title">
    <w:name w:val="Title"/>
    <w:basedOn w:val="Normal"/>
    <w:next w:val="Normal"/>
    <w:link w:val="TitleChar"/>
    <w:uiPriority w:val="10"/>
    <w:qFormat/>
    <w:rsid w:val="00AA6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B4E"/>
    <w:pPr>
      <w:spacing w:before="160"/>
      <w:jc w:val="center"/>
    </w:pPr>
    <w:rPr>
      <w:i/>
      <w:iCs/>
      <w:color w:val="404040" w:themeColor="text1" w:themeTint="BF"/>
    </w:rPr>
  </w:style>
  <w:style w:type="character" w:customStyle="1" w:styleId="QuoteChar">
    <w:name w:val="Quote Char"/>
    <w:basedOn w:val="DefaultParagraphFont"/>
    <w:link w:val="Quote"/>
    <w:uiPriority w:val="29"/>
    <w:rsid w:val="00AA6B4E"/>
    <w:rPr>
      <w:i/>
      <w:iCs/>
      <w:color w:val="404040" w:themeColor="text1" w:themeTint="BF"/>
    </w:rPr>
  </w:style>
  <w:style w:type="paragraph" w:styleId="ListParagraph">
    <w:name w:val="List Paragraph"/>
    <w:basedOn w:val="Normal"/>
    <w:uiPriority w:val="34"/>
    <w:qFormat/>
    <w:rsid w:val="00AA6B4E"/>
    <w:pPr>
      <w:ind w:left="720"/>
      <w:contextualSpacing/>
    </w:pPr>
  </w:style>
  <w:style w:type="character" w:styleId="IntenseEmphasis">
    <w:name w:val="Intense Emphasis"/>
    <w:basedOn w:val="DefaultParagraphFont"/>
    <w:uiPriority w:val="21"/>
    <w:qFormat/>
    <w:rsid w:val="00AA6B4E"/>
    <w:rPr>
      <w:i/>
      <w:iCs/>
      <w:color w:val="0F4761" w:themeColor="accent1" w:themeShade="BF"/>
    </w:rPr>
  </w:style>
  <w:style w:type="paragraph" w:styleId="IntenseQuote">
    <w:name w:val="Intense Quote"/>
    <w:basedOn w:val="Normal"/>
    <w:next w:val="Normal"/>
    <w:link w:val="IntenseQuoteChar"/>
    <w:uiPriority w:val="30"/>
    <w:qFormat/>
    <w:rsid w:val="00AA6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B4E"/>
    <w:rPr>
      <w:i/>
      <w:iCs/>
      <w:color w:val="0F4761" w:themeColor="accent1" w:themeShade="BF"/>
    </w:rPr>
  </w:style>
  <w:style w:type="character" w:styleId="IntenseReference">
    <w:name w:val="Intense Reference"/>
    <w:basedOn w:val="DefaultParagraphFont"/>
    <w:uiPriority w:val="32"/>
    <w:qFormat/>
    <w:rsid w:val="00AA6B4E"/>
    <w:rPr>
      <w:b/>
      <w:bCs/>
      <w:smallCaps/>
      <w:color w:val="0F4761" w:themeColor="accent1" w:themeShade="BF"/>
      <w:spacing w:val="5"/>
    </w:rPr>
  </w:style>
  <w:style w:type="table" w:customStyle="1" w:styleId="TableGrid1">
    <w:name w:val="Table Grid1"/>
    <w:basedOn w:val="TableNormal"/>
    <w:next w:val="TableGrid"/>
    <w:rsid w:val="00AA6B4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6</cp:revision>
  <cp:lastPrinted>2024-11-29T07:37:00Z</cp:lastPrinted>
  <dcterms:created xsi:type="dcterms:W3CDTF">2024-11-26T14:03:00Z</dcterms:created>
  <dcterms:modified xsi:type="dcterms:W3CDTF">2024-11-29T07:37:00Z</dcterms:modified>
</cp:coreProperties>
</file>