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BAD124" w14:textId="54020A70" w:rsidR="00640B33" w:rsidRPr="00640B33" w:rsidRDefault="00640B33" w:rsidP="00640B33">
      <w:pPr>
        <w:suppressAutoHyphens/>
        <w:overflowPunct w:val="0"/>
        <w:autoSpaceDE w:val="0"/>
        <w:spacing w:after="0" w:line="240" w:lineRule="auto"/>
        <w:jc w:val="both"/>
        <w:textAlignment w:val="baseline"/>
        <w:rPr>
          <w:rFonts w:ascii="Times New Roman" w:eastAsia="Times New Roman" w:hAnsi="Times New Roman" w:cs="Times New Roman"/>
          <w:kern w:val="0"/>
          <w:sz w:val="24"/>
          <w:szCs w:val="20"/>
          <w:lang w:val="ro-RO" w:eastAsia="ar-SA"/>
          <w14:ligatures w14:val="none"/>
        </w:rPr>
      </w:pPr>
      <w:r>
        <w:rPr>
          <w:rFonts w:ascii="Times New Roman" w:eastAsia="Times New Roman" w:hAnsi="Times New Roman" w:cs="Times New Roman"/>
          <w:kern w:val="0"/>
          <w:sz w:val="24"/>
          <w:szCs w:val="20"/>
          <w:lang w:val="ro-RO" w:eastAsia="ar-SA"/>
          <w14:ligatures w14:val="none"/>
        </w:rPr>
        <w:t xml:space="preserve">                           </w:t>
      </w:r>
      <w:r w:rsidRPr="00640B33">
        <w:rPr>
          <w:rFonts w:ascii="Times New Roman" w:eastAsia="Times New Roman" w:hAnsi="Times New Roman" w:cs="Times New Roman"/>
          <w:kern w:val="0"/>
          <w:sz w:val="24"/>
          <w:szCs w:val="20"/>
          <w:lang w:val="ro-RO" w:eastAsia="ar-SA"/>
          <w14:ligatures w14:val="none"/>
        </w:rPr>
        <w:t>ROMÂNIA</w:t>
      </w:r>
    </w:p>
    <w:p w14:paraId="36F632F6" w14:textId="77777777" w:rsidR="00640B33" w:rsidRPr="00640B33" w:rsidRDefault="00640B33" w:rsidP="00640B33">
      <w:pPr>
        <w:suppressAutoHyphens/>
        <w:overflowPunct w:val="0"/>
        <w:autoSpaceDE w:val="0"/>
        <w:spacing w:after="0" w:line="240" w:lineRule="auto"/>
        <w:jc w:val="both"/>
        <w:textAlignment w:val="baseline"/>
        <w:rPr>
          <w:rFonts w:ascii="Times New Roman" w:eastAsia="Times New Roman" w:hAnsi="Times New Roman" w:cs="Times New Roman"/>
          <w:kern w:val="0"/>
          <w:sz w:val="24"/>
          <w:szCs w:val="20"/>
          <w:lang w:val="ro-RO" w:eastAsia="ar-SA"/>
          <w14:ligatures w14:val="none"/>
        </w:rPr>
      </w:pPr>
      <w:r w:rsidRPr="00640B33">
        <w:rPr>
          <w:rFonts w:ascii="Times New Roman" w:eastAsia="Times New Roman" w:hAnsi="Times New Roman" w:cs="Times New Roman"/>
          <w:kern w:val="0"/>
          <w:sz w:val="24"/>
          <w:szCs w:val="20"/>
          <w:lang w:val="ro-RO" w:eastAsia="ar-SA"/>
          <w14:ligatures w14:val="none"/>
        </w:rPr>
        <w:t xml:space="preserve">                       JUDEŢUL TIMIŞ</w:t>
      </w:r>
    </w:p>
    <w:p w14:paraId="1E0DDBE4" w14:textId="77777777" w:rsidR="00640B33" w:rsidRPr="00640B33" w:rsidRDefault="00640B33" w:rsidP="00640B33">
      <w:pPr>
        <w:tabs>
          <w:tab w:val="left" w:pos="2220"/>
        </w:tabs>
        <w:suppressAutoHyphens/>
        <w:overflowPunct w:val="0"/>
        <w:autoSpaceDE w:val="0"/>
        <w:spacing w:after="0" w:line="240" w:lineRule="auto"/>
        <w:jc w:val="both"/>
        <w:textAlignment w:val="baseline"/>
        <w:rPr>
          <w:rFonts w:ascii="Times New Roman" w:eastAsia="Times New Roman" w:hAnsi="Times New Roman" w:cs="Times New Roman"/>
          <w:kern w:val="0"/>
          <w:sz w:val="24"/>
          <w:szCs w:val="20"/>
          <w:lang w:val="ro-RO" w:eastAsia="ar-SA"/>
          <w14:ligatures w14:val="none"/>
        </w:rPr>
      </w:pPr>
      <w:r w:rsidRPr="00640B33">
        <w:rPr>
          <w:rFonts w:ascii="Times New Roman" w:eastAsia="Times New Roman" w:hAnsi="Times New Roman" w:cs="Times New Roman"/>
          <w:kern w:val="0"/>
          <w:sz w:val="24"/>
          <w:szCs w:val="20"/>
          <w:lang w:val="ro-RO" w:eastAsia="ar-SA"/>
          <w14:ligatures w14:val="none"/>
        </w:rPr>
        <w:t>CONSILIUL LOCAL AL MUNICIPIULUI LUG</w:t>
      </w:r>
      <w:r w:rsidRPr="00640B33">
        <w:rPr>
          <w:rFonts w:ascii="Times New Roman" w:eastAsia="Times New Roman" w:hAnsi="Times New Roman" w:cs="Times New Roman"/>
          <w:kern w:val="0"/>
          <w:sz w:val="24"/>
          <w:szCs w:val="20"/>
          <w:lang w:eastAsia="ar-SA"/>
          <w14:ligatures w14:val="none"/>
        </w:rPr>
        <w:t>OJ</w:t>
      </w:r>
    </w:p>
    <w:p w14:paraId="14B9691C" w14:textId="77777777" w:rsidR="00640B33" w:rsidRPr="00640B33" w:rsidRDefault="00640B33" w:rsidP="00640B33">
      <w:pPr>
        <w:tabs>
          <w:tab w:val="left" w:pos="2220"/>
        </w:tabs>
        <w:suppressAutoHyphens/>
        <w:overflowPunct w:val="0"/>
        <w:autoSpaceDE w:val="0"/>
        <w:spacing w:after="0" w:line="240" w:lineRule="auto"/>
        <w:jc w:val="both"/>
        <w:textAlignment w:val="baseline"/>
        <w:rPr>
          <w:rFonts w:ascii="Times New Roman" w:eastAsia="Times New Roman" w:hAnsi="Times New Roman" w:cs="Times New Roman"/>
          <w:kern w:val="0"/>
          <w:sz w:val="24"/>
          <w:szCs w:val="20"/>
          <w:lang w:val="ro-RO" w:eastAsia="ar-SA"/>
          <w14:ligatures w14:val="none"/>
        </w:rPr>
      </w:pPr>
    </w:p>
    <w:p w14:paraId="28022240" w14:textId="77777777" w:rsidR="00640B33" w:rsidRPr="00640B33" w:rsidRDefault="00640B33" w:rsidP="00640B33">
      <w:pPr>
        <w:tabs>
          <w:tab w:val="left" w:pos="2220"/>
        </w:tabs>
        <w:suppressAutoHyphens/>
        <w:overflowPunct w:val="0"/>
        <w:autoSpaceDE w:val="0"/>
        <w:spacing w:after="0" w:line="240" w:lineRule="auto"/>
        <w:jc w:val="center"/>
        <w:textAlignment w:val="baseline"/>
        <w:rPr>
          <w:rFonts w:ascii="Times New Roman" w:eastAsia="Times New Roman" w:hAnsi="Times New Roman" w:cs="Times New Roman"/>
          <w:kern w:val="0"/>
          <w:sz w:val="24"/>
          <w:szCs w:val="20"/>
          <w:lang w:val="ro-RO" w:eastAsia="ar-SA"/>
          <w14:ligatures w14:val="none"/>
        </w:rPr>
      </w:pPr>
      <w:r w:rsidRPr="00640B33">
        <w:rPr>
          <w:rFonts w:ascii="Times New Roman" w:eastAsia="Times New Roman" w:hAnsi="Times New Roman" w:cs="Times New Roman"/>
          <w:b/>
          <w:kern w:val="0"/>
          <w:sz w:val="28"/>
          <w:szCs w:val="20"/>
          <w:u w:val="single"/>
          <w:lang w:val="ro-RO" w:eastAsia="ar-SA"/>
          <w14:ligatures w14:val="none"/>
        </w:rPr>
        <w:t>HOTĂRÂREA</w:t>
      </w:r>
    </w:p>
    <w:p w14:paraId="74E8CB3C" w14:textId="77777777" w:rsidR="00640B33" w:rsidRPr="00640B33" w:rsidRDefault="00640B33" w:rsidP="00640B33">
      <w:pPr>
        <w:tabs>
          <w:tab w:val="left" w:pos="2220"/>
        </w:tabs>
        <w:suppressAutoHyphens/>
        <w:overflowPunct w:val="0"/>
        <w:autoSpaceDE w:val="0"/>
        <w:spacing w:after="0" w:line="240" w:lineRule="auto"/>
        <w:jc w:val="center"/>
        <w:textAlignment w:val="baseline"/>
        <w:rPr>
          <w:rFonts w:ascii="Times New Roman" w:eastAsia="Times New Roman" w:hAnsi="Times New Roman" w:cs="Times New Roman"/>
          <w:kern w:val="0"/>
          <w:sz w:val="24"/>
          <w:szCs w:val="20"/>
          <w:lang w:val="ro-RO" w:eastAsia="ar-SA"/>
          <w14:ligatures w14:val="none"/>
        </w:rPr>
      </w:pPr>
      <w:r w:rsidRPr="00640B33">
        <w:rPr>
          <w:rFonts w:ascii="Times New Roman" w:eastAsia="Times New Roman" w:hAnsi="Times New Roman" w:cs="Times New Roman"/>
          <w:b/>
          <w:bCs/>
          <w:color w:val="000000"/>
          <w:kern w:val="0"/>
          <w:sz w:val="24"/>
          <w:szCs w:val="20"/>
          <w:lang w:val="ro-RO" w:eastAsia="ar-SA"/>
          <w14:ligatures w14:val="none"/>
        </w:rPr>
        <w:t>privind aprobarea unor măsuri organizatorice, modificarea organigramei și a statului de funcții ale unității de învățământ preuniversitar Creșa Lugoj, precum și modificarea organigramei și a statului de funcții ale Direcției de Asistență Socială Comunitară Lugoj</w:t>
      </w:r>
    </w:p>
    <w:p w14:paraId="21C9C2C5" w14:textId="77777777" w:rsidR="00640B33" w:rsidRPr="00640B33" w:rsidRDefault="00640B33" w:rsidP="00640B33">
      <w:pPr>
        <w:suppressAutoHyphens/>
        <w:overflowPunct w:val="0"/>
        <w:autoSpaceDE w:val="0"/>
        <w:spacing w:after="0" w:line="200" w:lineRule="atLeast"/>
        <w:jc w:val="center"/>
        <w:textAlignment w:val="baseline"/>
        <w:rPr>
          <w:rFonts w:ascii="Times New Roman" w:eastAsia="Times New Roman" w:hAnsi="Times New Roman" w:cs="Times New Roman"/>
          <w:b/>
          <w:bCs/>
          <w:color w:val="000000"/>
          <w:kern w:val="0"/>
          <w:sz w:val="24"/>
          <w:szCs w:val="20"/>
          <w:lang w:val="ro-RO" w:eastAsia="ar-SA"/>
          <w14:ligatures w14:val="none"/>
        </w:rPr>
      </w:pPr>
    </w:p>
    <w:p w14:paraId="5441D0B6" w14:textId="77777777" w:rsidR="00640B33" w:rsidRPr="00640B33" w:rsidRDefault="00640B33" w:rsidP="00640B33">
      <w:pPr>
        <w:suppressAutoHyphens/>
        <w:overflowPunct w:val="0"/>
        <w:autoSpaceDE w:val="0"/>
        <w:spacing w:after="0" w:line="240" w:lineRule="auto"/>
        <w:jc w:val="both"/>
        <w:textAlignment w:val="baseline"/>
        <w:rPr>
          <w:rFonts w:ascii="Times New Roman" w:eastAsia="Times New Roman" w:hAnsi="Times New Roman" w:cs="Times New Roman"/>
          <w:kern w:val="0"/>
          <w:sz w:val="24"/>
          <w:szCs w:val="20"/>
          <w:lang w:val="ro-RO" w:eastAsia="ar-SA"/>
          <w14:ligatures w14:val="none"/>
        </w:rPr>
      </w:pPr>
      <w:r w:rsidRPr="00640B33">
        <w:rPr>
          <w:rFonts w:ascii="Times New Roman" w:eastAsia="Times New Roman" w:hAnsi="Times New Roman" w:cs="Times New Roman"/>
          <w:kern w:val="0"/>
          <w:sz w:val="24"/>
          <w:szCs w:val="20"/>
          <w:lang w:val="ro-RO" w:eastAsia="ar-SA"/>
          <w14:ligatures w14:val="none"/>
        </w:rPr>
        <w:tab/>
        <w:t>Consiliul Local al Municipiului Lugoj;</w:t>
      </w:r>
    </w:p>
    <w:p w14:paraId="7631CFA4" w14:textId="77777777" w:rsidR="00640B33" w:rsidRDefault="00640B33" w:rsidP="00640B33">
      <w:pPr>
        <w:suppressAutoHyphens/>
        <w:overflowPunct w:val="0"/>
        <w:autoSpaceDE w:val="0"/>
        <w:spacing w:after="0" w:line="240" w:lineRule="auto"/>
        <w:jc w:val="both"/>
        <w:textAlignment w:val="baseline"/>
        <w:rPr>
          <w:rFonts w:ascii="Times New Roman" w:eastAsia="Times New Roman" w:hAnsi="Times New Roman" w:cs="Times New Roman"/>
          <w:kern w:val="0"/>
          <w:sz w:val="24"/>
          <w:szCs w:val="20"/>
          <w:lang w:val="ro-RO" w:eastAsia="ar-SA"/>
          <w14:ligatures w14:val="none"/>
        </w:rPr>
      </w:pPr>
      <w:r w:rsidRPr="00640B33">
        <w:rPr>
          <w:rFonts w:ascii="Times New Roman" w:eastAsia="Times New Roman" w:hAnsi="Times New Roman" w:cs="Times New Roman"/>
          <w:kern w:val="0"/>
          <w:sz w:val="24"/>
          <w:szCs w:val="20"/>
          <w:lang w:val="ro-RO" w:eastAsia="ar-SA"/>
          <w14:ligatures w14:val="none"/>
        </w:rPr>
        <w:tab/>
        <w:t xml:space="preserve">Având în vedere referatul nr. 16/52209/(RI19)291 din 23.05.2024 al Primarului interimar al Municipiului Lugoj - inițiator al proiectului de hotărâre; </w:t>
      </w:r>
    </w:p>
    <w:p w14:paraId="564087B2" w14:textId="77777777" w:rsidR="00640B33" w:rsidRPr="00C1481A" w:rsidRDefault="00640B33" w:rsidP="00640B33">
      <w:pPr>
        <w:suppressAutoHyphens/>
        <w:overflowPunct w:val="0"/>
        <w:autoSpaceDE w:val="0"/>
        <w:spacing w:after="0" w:line="240" w:lineRule="auto"/>
        <w:jc w:val="both"/>
        <w:textAlignment w:val="baseline"/>
        <w:rPr>
          <w:rFonts w:ascii="Times New Roman" w:eastAsia="Times New Roman" w:hAnsi="Times New Roman" w:cs="Times New Roman"/>
          <w:kern w:val="0"/>
          <w:sz w:val="24"/>
          <w:szCs w:val="20"/>
          <w:lang w:val="ro-RO" w:eastAsia="ar-SA"/>
          <w14:ligatures w14:val="none"/>
        </w:rPr>
      </w:pPr>
      <w:r>
        <w:rPr>
          <w:rFonts w:ascii="Times New Roman" w:eastAsia="Times New Roman" w:hAnsi="Times New Roman" w:cs="Times New Roman"/>
          <w:kern w:val="0"/>
          <w:sz w:val="24"/>
          <w:szCs w:val="20"/>
          <w:lang w:val="ro-RO" w:eastAsia="ar-SA"/>
          <w14:ligatures w14:val="none"/>
        </w:rPr>
        <w:tab/>
      </w:r>
      <w:r w:rsidRPr="00C1481A">
        <w:rPr>
          <w:rFonts w:ascii="Times New Roman" w:eastAsia="Times New Roman" w:hAnsi="Times New Roman" w:cs="Times New Roman"/>
          <w:kern w:val="0"/>
          <w:sz w:val="24"/>
          <w:szCs w:val="24"/>
          <w:lang w:val="ro-RO" w:eastAsia="ro-RO"/>
          <w14:ligatures w14:val="none"/>
        </w:rPr>
        <w:t>Având în vedere Proiectul de hotărâre nr. 95 din 23.05.2024</w:t>
      </w:r>
      <w:r w:rsidRPr="00C1481A">
        <w:rPr>
          <w:rFonts w:ascii="Times New Roman" w:eastAsia="SimSun" w:hAnsi="Times New Roman" w:cs="Times New Roman"/>
          <w:b/>
          <w:bCs/>
          <w:kern w:val="0"/>
          <w:sz w:val="24"/>
          <w:szCs w:val="24"/>
          <w:lang w:val="ro-RO" w:eastAsia="zh-CN"/>
          <w14:ligatures w14:val="none"/>
        </w:rPr>
        <w:t xml:space="preserve"> </w:t>
      </w:r>
      <w:r w:rsidRPr="00C1481A">
        <w:rPr>
          <w:rFonts w:ascii="Times New Roman" w:eastAsia="Times New Roman" w:hAnsi="Times New Roman" w:cs="Times New Roman"/>
          <w:kern w:val="0"/>
          <w:sz w:val="24"/>
          <w:szCs w:val="20"/>
          <w:lang w:val="ro-RO" w:eastAsia="ar-SA"/>
          <w14:ligatures w14:val="none"/>
        </w:rPr>
        <w:t>privind aprobarea unor măsuri organizatorice, modificarea organigramei și a statului de funcții ale unității de învățământ preuniversitar Creșa Lugoj, precum și modificarea organigramei și a statului de funcții ale Direcției de Asistență Socială Comunitară Lugoj;</w:t>
      </w:r>
    </w:p>
    <w:p w14:paraId="48776954" w14:textId="77777777" w:rsidR="00640B33" w:rsidRPr="00C1481A" w:rsidRDefault="00640B33" w:rsidP="00640B33">
      <w:pPr>
        <w:suppressAutoHyphens/>
        <w:overflowPunct w:val="0"/>
        <w:autoSpaceDE w:val="0"/>
        <w:spacing w:after="0" w:line="240" w:lineRule="auto"/>
        <w:jc w:val="both"/>
        <w:textAlignment w:val="baseline"/>
        <w:rPr>
          <w:rFonts w:ascii="Times New Roman" w:eastAsia="Times New Roman" w:hAnsi="Times New Roman" w:cs="Times New Roman"/>
          <w:kern w:val="0"/>
          <w:sz w:val="24"/>
          <w:szCs w:val="20"/>
          <w:lang w:val="ro-RO" w:eastAsia="ar-SA"/>
          <w14:ligatures w14:val="none"/>
        </w:rPr>
      </w:pPr>
      <w:r>
        <w:rPr>
          <w:rFonts w:ascii="Times New Roman" w:eastAsia="Times New Roman" w:hAnsi="Times New Roman" w:cs="Times New Roman"/>
          <w:kern w:val="0"/>
          <w:sz w:val="24"/>
          <w:szCs w:val="20"/>
          <w:lang w:val="ro-RO" w:eastAsia="ar-SA"/>
          <w14:ligatures w14:val="none"/>
        </w:rPr>
        <w:tab/>
      </w:r>
      <w:r w:rsidRPr="00C1481A">
        <w:rPr>
          <w:rFonts w:ascii="Times New Roman" w:eastAsia="Times New Roman" w:hAnsi="Times New Roman" w:cs="Times New Roman"/>
          <w:kern w:val="0"/>
          <w:sz w:val="24"/>
          <w:szCs w:val="24"/>
          <w:lang w:val="ro-RO" w:eastAsia="ro-RO"/>
          <w14:ligatures w14:val="none"/>
        </w:rPr>
        <w:t>Luând în considerare raportul de specialitate nr. 8793 din 24.05.2024 întocmit de Direcția de asistență socială comunitară, înregistrat în evidențele instituției noastre sub nr. 16/52710 din 24.05.2024;</w:t>
      </w:r>
    </w:p>
    <w:p w14:paraId="26E17270" w14:textId="34E2DF74" w:rsidR="00640B33" w:rsidRPr="00C1481A" w:rsidRDefault="00640B33" w:rsidP="00640B33">
      <w:pPr>
        <w:suppressAutoHyphens/>
        <w:overflowPunct w:val="0"/>
        <w:autoSpaceDE w:val="0"/>
        <w:spacing w:after="0" w:line="240" w:lineRule="auto"/>
        <w:jc w:val="both"/>
        <w:textAlignment w:val="baseline"/>
        <w:rPr>
          <w:rFonts w:ascii="Times New Roman" w:eastAsia="Times New Roman" w:hAnsi="Times New Roman" w:cs="Times New Roman"/>
          <w:kern w:val="0"/>
          <w:sz w:val="24"/>
          <w:szCs w:val="20"/>
          <w:lang w:val="ro-RO" w:eastAsia="ar-SA"/>
          <w14:ligatures w14:val="none"/>
        </w:rPr>
      </w:pPr>
      <w:r>
        <w:rPr>
          <w:rFonts w:ascii="Times New Roman" w:eastAsia="Times New Roman" w:hAnsi="Times New Roman" w:cs="Times New Roman"/>
          <w:kern w:val="0"/>
          <w:sz w:val="24"/>
          <w:szCs w:val="20"/>
          <w:lang w:val="ro-RO" w:eastAsia="ar-SA"/>
          <w14:ligatures w14:val="none"/>
        </w:rPr>
        <w:tab/>
      </w:r>
      <w:r w:rsidRPr="00C1481A">
        <w:rPr>
          <w:rFonts w:ascii="Times New Roman" w:eastAsia="Times New Roman" w:hAnsi="Times New Roman" w:cs="Times New Roman"/>
          <w:kern w:val="0"/>
          <w:sz w:val="24"/>
          <w:szCs w:val="24"/>
          <w:lang w:val="ro-RO" w:eastAsia="ro-RO"/>
          <w14:ligatures w14:val="none"/>
        </w:rPr>
        <w:t xml:space="preserve">Luând în considerare avizul nr. </w:t>
      </w:r>
      <w:r w:rsidR="00CD21F4" w:rsidRPr="00C1481A">
        <w:rPr>
          <w:rFonts w:ascii="Times New Roman" w:eastAsia="Times New Roman" w:hAnsi="Times New Roman" w:cs="Times New Roman"/>
          <w:kern w:val="0"/>
          <w:sz w:val="24"/>
          <w:szCs w:val="24"/>
          <w:lang w:val="ro-RO" w:eastAsia="ro-RO"/>
          <w14:ligatures w14:val="none"/>
        </w:rPr>
        <w:t>53</w:t>
      </w:r>
      <w:r w:rsidRPr="00C1481A">
        <w:rPr>
          <w:rFonts w:ascii="Times New Roman" w:eastAsia="Times New Roman" w:hAnsi="Times New Roman" w:cs="Times New Roman"/>
          <w:kern w:val="0"/>
          <w:sz w:val="24"/>
          <w:szCs w:val="24"/>
          <w:lang w:val="ro-RO" w:eastAsia="ro-RO"/>
          <w14:ligatures w14:val="none"/>
        </w:rPr>
        <w:t xml:space="preserve"> din </w:t>
      </w:r>
      <w:r w:rsidR="00CD21F4" w:rsidRPr="00C1481A">
        <w:rPr>
          <w:rFonts w:ascii="Times New Roman" w:eastAsia="Times New Roman" w:hAnsi="Times New Roman" w:cs="Times New Roman"/>
          <w:kern w:val="0"/>
          <w:sz w:val="24"/>
          <w:szCs w:val="24"/>
          <w:lang w:val="ro-RO" w:eastAsia="ro-RO"/>
          <w14:ligatures w14:val="none"/>
        </w:rPr>
        <w:t>30</w:t>
      </w:r>
      <w:r w:rsidRPr="00C1481A">
        <w:rPr>
          <w:rFonts w:ascii="Times New Roman" w:eastAsia="Times New Roman" w:hAnsi="Times New Roman" w:cs="Times New Roman"/>
          <w:kern w:val="0"/>
          <w:sz w:val="24"/>
          <w:szCs w:val="24"/>
          <w:lang w:val="ro-RO" w:eastAsia="ro-RO"/>
          <w14:ligatures w14:val="none"/>
        </w:rPr>
        <w:t>.05.2024 al Comisiei juridice, de disciplină, muncă, învățământ, sănătate, familie, protecție socială, protecția copiilor, apărarea ordinii și liniștii publice, respectarea drepturilor omului și libertăților cetățenești, culte și a celorlalte Comisii de specialitate  ale Consiliului Local al Municipiului Lugoj;</w:t>
      </w:r>
    </w:p>
    <w:p w14:paraId="5FBA0C36" w14:textId="31F00D5A" w:rsidR="00640B33" w:rsidRPr="00640B33" w:rsidRDefault="00640B33" w:rsidP="00640B33">
      <w:pPr>
        <w:suppressAutoHyphens/>
        <w:overflowPunct w:val="0"/>
        <w:autoSpaceDE w:val="0"/>
        <w:spacing w:after="0" w:line="240" w:lineRule="auto"/>
        <w:jc w:val="both"/>
        <w:textAlignment w:val="baseline"/>
        <w:rPr>
          <w:rFonts w:ascii="Times New Roman" w:eastAsia="Times New Roman" w:hAnsi="Times New Roman" w:cs="Times New Roman"/>
          <w:kern w:val="0"/>
          <w:sz w:val="24"/>
          <w:szCs w:val="20"/>
          <w:lang w:val="ro-RO" w:eastAsia="ar-SA"/>
          <w14:ligatures w14:val="none"/>
        </w:rPr>
      </w:pPr>
      <w:r>
        <w:rPr>
          <w:rFonts w:ascii="Times New Roman" w:eastAsia="Times New Roman" w:hAnsi="Times New Roman" w:cs="Times New Roman"/>
          <w:kern w:val="0"/>
          <w:sz w:val="24"/>
          <w:szCs w:val="20"/>
          <w:lang w:val="ro-RO" w:eastAsia="ar-SA"/>
          <w14:ligatures w14:val="none"/>
        </w:rPr>
        <w:tab/>
      </w:r>
      <w:r w:rsidRPr="00640B33">
        <w:rPr>
          <w:rFonts w:ascii="Times New Roman" w:eastAsia="Times New Roman" w:hAnsi="Times New Roman" w:cs="Times New Roman"/>
          <w:kern w:val="0"/>
          <w:sz w:val="24"/>
          <w:szCs w:val="20"/>
          <w:lang w:val="ro-RO" w:eastAsia="ar-SA"/>
          <w14:ligatures w14:val="none"/>
        </w:rPr>
        <w:t>Ținând cont de adresa directorului Creșei Lugoj nr. 1060 din 22.05.2024;</w:t>
      </w:r>
    </w:p>
    <w:p w14:paraId="7F73632F" w14:textId="77777777" w:rsidR="00640B33" w:rsidRPr="00640B33" w:rsidRDefault="00640B33" w:rsidP="00640B33">
      <w:pPr>
        <w:suppressAutoHyphens/>
        <w:overflowPunct w:val="0"/>
        <w:autoSpaceDE w:val="0"/>
        <w:spacing w:after="0" w:line="240" w:lineRule="auto"/>
        <w:jc w:val="both"/>
        <w:textAlignment w:val="baseline"/>
        <w:rPr>
          <w:rFonts w:ascii="Times New Roman" w:eastAsia="Times New Roman" w:hAnsi="Times New Roman" w:cs="Times New Roman"/>
          <w:kern w:val="0"/>
          <w:sz w:val="24"/>
          <w:szCs w:val="20"/>
          <w:lang w:val="ro-RO" w:eastAsia="ar-SA"/>
          <w14:ligatures w14:val="none"/>
        </w:rPr>
      </w:pPr>
      <w:r w:rsidRPr="00640B33">
        <w:rPr>
          <w:rFonts w:ascii="Times New Roman" w:eastAsia="Times New Roman" w:hAnsi="Times New Roman" w:cs="Times New Roman"/>
          <w:kern w:val="0"/>
          <w:sz w:val="24"/>
          <w:szCs w:val="20"/>
          <w:lang w:val="ro-RO" w:eastAsia="ar-SA"/>
          <w14:ligatures w14:val="none"/>
        </w:rPr>
        <w:tab/>
        <w:t>Luând în considerare adresa Primăriei Municipiului Lugoj nr. 16/27511/(RU)24512 din 19.03.2024;</w:t>
      </w:r>
    </w:p>
    <w:p w14:paraId="08B0EDAD" w14:textId="77777777" w:rsidR="00640B33" w:rsidRPr="00640B33" w:rsidRDefault="00640B33" w:rsidP="00640B33">
      <w:pPr>
        <w:suppressAutoHyphens/>
        <w:overflowPunct w:val="0"/>
        <w:autoSpaceDE w:val="0"/>
        <w:spacing w:after="0" w:line="240" w:lineRule="auto"/>
        <w:jc w:val="both"/>
        <w:textAlignment w:val="baseline"/>
        <w:rPr>
          <w:rFonts w:ascii="Times New Roman" w:eastAsia="Times New Roman" w:hAnsi="Times New Roman" w:cs="Times New Roman"/>
          <w:color w:val="000000"/>
          <w:kern w:val="0"/>
          <w:sz w:val="24"/>
          <w:szCs w:val="20"/>
          <w:lang w:val="ro-RO" w:eastAsia="ar-SA"/>
          <w14:ligatures w14:val="none"/>
        </w:rPr>
      </w:pPr>
      <w:r w:rsidRPr="00640B33">
        <w:rPr>
          <w:rFonts w:ascii="Times New Roman" w:eastAsia="Times New Roman" w:hAnsi="Times New Roman" w:cs="Times New Roman"/>
          <w:kern w:val="0"/>
          <w:sz w:val="24"/>
          <w:szCs w:val="20"/>
          <w:lang w:val="ro-RO" w:eastAsia="ar-SA"/>
          <w14:ligatures w14:val="none"/>
        </w:rPr>
        <w:tab/>
        <w:t xml:space="preserve">Luând în considerare Hotărârea Consiliului Local al Municipiului Lugoj nr. 366 din 28.12.2023 </w:t>
      </w:r>
      <w:r w:rsidRPr="00640B33">
        <w:rPr>
          <w:rFonts w:ascii="Times New Roman" w:eastAsia="Times New Roman" w:hAnsi="Times New Roman" w:cs="Times New Roman"/>
          <w:color w:val="000000"/>
          <w:kern w:val="0"/>
          <w:sz w:val="24"/>
          <w:szCs w:val="20"/>
          <w:lang w:val="ro-RO" w:eastAsia="ar-SA"/>
          <w14:ligatures w14:val="none"/>
        </w:rPr>
        <w:t>privind aprobarea organigramei și a statului de funcții ale Direcției de Asistență Socială Comunitară Lugoj;</w:t>
      </w:r>
    </w:p>
    <w:p w14:paraId="069AB309" w14:textId="77777777" w:rsidR="00640B33" w:rsidRPr="00640B33" w:rsidRDefault="00640B33" w:rsidP="00640B33">
      <w:pPr>
        <w:suppressAutoHyphens/>
        <w:overflowPunct w:val="0"/>
        <w:autoSpaceDE w:val="0"/>
        <w:spacing w:after="0" w:line="240" w:lineRule="auto"/>
        <w:jc w:val="both"/>
        <w:textAlignment w:val="baseline"/>
        <w:rPr>
          <w:rFonts w:ascii="Times New Roman" w:eastAsia="Times New Roman" w:hAnsi="Times New Roman" w:cs="Times New Roman"/>
          <w:kern w:val="0"/>
          <w:sz w:val="24"/>
          <w:szCs w:val="20"/>
          <w:lang w:val="ro-RO" w:eastAsia="ar-SA"/>
          <w14:ligatures w14:val="none"/>
        </w:rPr>
      </w:pPr>
      <w:r w:rsidRPr="00640B33">
        <w:rPr>
          <w:rFonts w:ascii="Times New Roman" w:eastAsia="Times New Roman" w:hAnsi="Times New Roman" w:cs="Times New Roman"/>
          <w:kern w:val="0"/>
          <w:sz w:val="24"/>
          <w:szCs w:val="20"/>
          <w:lang w:eastAsia="ar-SA"/>
          <w14:ligatures w14:val="none"/>
        </w:rPr>
        <w:tab/>
      </w:r>
      <w:r w:rsidRPr="00640B33">
        <w:rPr>
          <w:rFonts w:ascii="Times New Roman" w:eastAsia="Times New Roman" w:hAnsi="Times New Roman" w:cs="Times New Roman"/>
          <w:color w:val="000000"/>
          <w:kern w:val="0"/>
          <w:sz w:val="24"/>
          <w:szCs w:val="20"/>
          <w:lang w:val="ro-RO" w:eastAsia="ar-SA"/>
          <w14:ligatures w14:val="none"/>
        </w:rPr>
        <w:t>În conformitate cu prevederile art. 15 alin. (1) lit. a), art. 23 alin. (1) lit. a) și art. 30 alin. (1) și alin. (2) din Legea nr. 198/2023 a învățământului preuniversitar, cu modificările și completările ulterioare;</w:t>
      </w:r>
    </w:p>
    <w:p w14:paraId="77D301AF" w14:textId="77777777" w:rsidR="00640B33" w:rsidRPr="00640B33" w:rsidRDefault="00640B33" w:rsidP="00640B33">
      <w:pPr>
        <w:suppressAutoHyphens/>
        <w:overflowPunct w:val="0"/>
        <w:autoSpaceDE w:val="0"/>
        <w:spacing w:after="0" w:line="240" w:lineRule="auto"/>
        <w:jc w:val="both"/>
        <w:textAlignment w:val="baseline"/>
        <w:rPr>
          <w:rFonts w:ascii="Times New Roman" w:eastAsia="Times New Roman" w:hAnsi="Times New Roman" w:cs="Times New Roman"/>
          <w:kern w:val="0"/>
          <w:sz w:val="24"/>
          <w:szCs w:val="20"/>
          <w:lang w:val="ro-RO" w:eastAsia="ar-SA"/>
          <w14:ligatures w14:val="none"/>
        </w:rPr>
      </w:pPr>
      <w:r w:rsidRPr="00640B33">
        <w:rPr>
          <w:rFonts w:ascii="Times New Roman" w:eastAsia="Times New Roman" w:hAnsi="Times New Roman" w:cs="Times New Roman"/>
          <w:kern w:val="0"/>
          <w:sz w:val="24"/>
          <w:szCs w:val="20"/>
          <w:lang w:val="ro-RO" w:eastAsia="ar-SA"/>
          <w14:ligatures w14:val="none"/>
        </w:rPr>
        <w:tab/>
        <w:t>Ținând cont de art. 1 alin. (1) lit. c) și alin. (2) și art. 6 alin. (2) din Metodologia de organizare și funcționare a creșelor şi a altor unităţi de educaţie timpurie antepreşcolară, aprobată prin H.G. nr. 566/2022;</w:t>
      </w:r>
    </w:p>
    <w:p w14:paraId="74F49739" w14:textId="77777777" w:rsidR="00640B33" w:rsidRPr="00640B33" w:rsidRDefault="00640B33" w:rsidP="00640B33">
      <w:pPr>
        <w:suppressAutoHyphens/>
        <w:overflowPunct w:val="0"/>
        <w:autoSpaceDE w:val="0"/>
        <w:spacing w:after="0" w:line="240" w:lineRule="auto"/>
        <w:jc w:val="both"/>
        <w:textAlignment w:val="baseline"/>
        <w:rPr>
          <w:rFonts w:ascii="Times New Roman" w:eastAsia="Times New Roman" w:hAnsi="Times New Roman" w:cs="Times New Roman"/>
          <w:kern w:val="0"/>
          <w:sz w:val="24"/>
          <w:szCs w:val="20"/>
          <w:lang w:val="ro-RO" w:eastAsia="ar-SA"/>
          <w14:ligatures w14:val="none"/>
        </w:rPr>
      </w:pPr>
      <w:r w:rsidRPr="00640B33">
        <w:rPr>
          <w:rFonts w:ascii="Times New Roman" w:eastAsia="Times New Roman" w:hAnsi="Times New Roman" w:cs="Times New Roman"/>
          <w:kern w:val="0"/>
          <w:sz w:val="24"/>
          <w:szCs w:val="20"/>
          <w:lang w:val="ro-RO" w:eastAsia="ar-SA"/>
          <w14:ligatures w14:val="none"/>
        </w:rPr>
        <w:tab/>
      </w:r>
      <w:r w:rsidRPr="00640B33">
        <w:rPr>
          <w:rFonts w:ascii="Times New Roman" w:eastAsia="Times New Roman" w:hAnsi="Times New Roman" w:cs="Times New Roman"/>
          <w:color w:val="000000"/>
          <w:kern w:val="0"/>
          <w:sz w:val="24"/>
          <w:szCs w:val="20"/>
          <w:lang w:val="ro-RO" w:eastAsia="ar-SA"/>
          <w14:ligatures w14:val="none"/>
        </w:rPr>
        <w:t>Ținând seama de prevederile Legii nr. 53/2003 - Codul muncii, republicată, cu modificările și completările ulterioare și ale Legii-cadru nr. 153/2017 privind salarizarea personalului plătit din fonduri publice, cu modificările și completările ulterioare;</w:t>
      </w:r>
    </w:p>
    <w:p w14:paraId="665A6143" w14:textId="77777777" w:rsidR="00640B33" w:rsidRPr="00640B33" w:rsidRDefault="00640B33" w:rsidP="00640B33">
      <w:pPr>
        <w:suppressAutoHyphens/>
        <w:overflowPunct w:val="0"/>
        <w:autoSpaceDE w:val="0"/>
        <w:spacing w:after="0" w:line="240" w:lineRule="auto"/>
        <w:jc w:val="both"/>
        <w:textAlignment w:val="baseline"/>
        <w:rPr>
          <w:rFonts w:ascii="Times New Roman" w:eastAsia="Times New Roman" w:hAnsi="Times New Roman" w:cs="Times New Roman"/>
          <w:kern w:val="0"/>
          <w:sz w:val="24"/>
          <w:szCs w:val="20"/>
          <w:lang w:val="ro-RO" w:eastAsia="ar-SA"/>
          <w14:ligatures w14:val="none"/>
        </w:rPr>
      </w:pPr>
      <w:r w:rsidRPr="00640B33">
        <w:rPr>
          <w:rFonts w:ascii="Times New Roman" w:eastAsia="Times New Roman" w:hAnsi="Times New Roman" w:cs="Times New Roman"/>
          <w:kern w:val="0"/>
          <w:sz w:val="24"/>
          <w:szCs w:val="20"/>
          <w:lang w:val="ro-RO" w:eastAsia="ar-SA"/>
          <w14:ligatures w14:val="none"/>
        </w:rPr>
        <w:tab/>
      </w:r>
      <w:r w:rsidRPr="00640B33">
        <w:rPr>
          <w:rFonts w:ascii="Times New Roman" w:eastAsia="Times New Roman" w:hAnsi="Times New Roman" w:cs="Times New Roman"/>
          <w:color w:val="000000"/>
          <w:kern w:val="0"/>
          <w:sz w:val="24"/>
          <w:szCs w:val="20"/>
          <w:lang w:val="ro-RO" w:eastAsia="ar-SA"/>
          <w14:ligatures w14:val="none"/>
        </w:rPr>
        <w:t>Având în vedere prevederile Legii nr. 273/2006 privind finanțele publice locale, cu modificările și completările ulterioare;</w:t>
      </w:r>
    </w:p>
    <w:p w14:paraId="34523569" w14:textId="77777777" w:rsidR="00640B33" w:rsidRPr="00640B33" w:rsidRDefault="00640B33" w:rsidP="00640B33">
      <w:pPr>
        <w:suppressAutoHyphens/>
        <w:overflowPunct w:val="0"/>
        <w:autoSpaceDE w:val="0"/>
        <w:spacing w:after="0" w:line="240" w:lineRule="auto"/>
        <w:jc w:val="both"/>
        <w:textAlignment w:val="baseline"/>
        <w:rPr>
          <w:rFonts w:ascii="Times New Roman" w:eastAsia="Times New Roman" w:hAnsi="Times New Roman" w:cs="Times New Roman"/>
          <w:kern w:val="0"/>
          <w:sz w:val="24"/>
          <w:szCs w:val="20"/>
          <w:lang w:val="ro-RO" w:eastAsia="ar-SA"/>
          <w14:ligatures w14:val="none"/>
        </w:rPr>
      </w:pPr>
      <w:r w:rsidRPr="00640B33">
        <w:rPr>
          <w:rFonts w:ascii="Times New Roman" w:eastAsia="Times New Roman" w:hAnsi="Times New Roman" w:cs="Times New Roman"/>
          <w:kern w:val="0"/>
          <w:sz w:val="24"/>
          <w:szCs w:val="20"/>
          <w:lang w:val="ro-RO" w:eastAsia="ar-SA"/>
          <w14:ligatures w14:val="none"/>
        </w:rPr>
        <w:tab/>
      </w:r>
      <w:r w:rsidRPr="00640B33">
        <w:rPr>
          <w:rFonts w:ascii="Times New Roman" w:eastAsia="Times New Roman" w:hAnsi="Times New Roman" w:cs="Times New Roman"/>
          <w:color w:val="000000"/>
          <w:kern w:val="0"/>
          <w:sz w:val="24"/>
          <w:szCs w:val="20"/>
          <w:lang w:val="ro-RO" w:eastAsia="ar-SA"/>
          <w14:ligatures w14:val="none"/>
        </w:rPr>
        <w:t>În conformitate cu art. 129 alin. (2) lit. a) și lit. d), alin. (3) lit. c), alin. (7) lit. a) și art. 136 și art. 139 alin. (1) din Ordonanța de Urgență nr. 57/2019 privind Codul administrativ, cu modificările și completările ulterioare;</w:t>
      </w:r>
    </w:p>
    <w:p w14:paraId="50D7D077" w14:textId="77777777" w:rsidR="00640B33" w:rsidRPr="00640B33" w:rsidRDefault="00640B33" w:rsidP="00640B33">
      <w:pPr>
        <w:suppressAutoHyphens/>
        <w:overflowPunct w:val="0"/>
        <w:autoSpaceDE w:val="0"/>
        <w:spacing w:after="0" w:line="240" w:lineRule="auto"/>
        <w:jc w:val="both"/>
        <w:textAlignment w:val="baseline"/>
        <w:rPr>
          <w:rFonts w:ascii="Times New Roman" w:eastAsia="Times New Roman" w:hAnsi="Times New Roman" w:cs="Times New Roman"/>
          <w:kern w:val="0"/>
          <w:sz w:val="24"/>
          <w:szCs w:val="20"/>
          <w:lang w:val="ro-RO" w:eastAsia="ar-SA"/>
          <w14:ligatures w14:val="none"/>
        </w:rPr>
      </w:pPr>
      <w:r w:rsidRPr="00640B33">
        <w:rPr>
          <w:rFonts w:ascii="Times New Roman" w:eastAsia="Times New Roman" w:hAnsi="Times New Roman" w:cs="Times New Roman"/>
          <w:kern w:val="0"/>
          <w:sz w:val="24"/>
          <w:szCs w:val="20"/>
          <w:lang w:val="ro-RO" w:eastAsia="ar-SA"/>
          <w14:ligatures w14:val="none"/>
        </w:rPr>
        <w:tab/>
      </w:r>
      <w:r w:rsidRPr="00640B33">
        <w:rPr>
          <w:rFonts w:ascii="Times New Roman" w:eastAsia="Times New Roman" w:hAnsi="Times New Roman" w:cs="Times New Roman"/>
          <w:color w:val="000000"/>
          <w:kern w:val="0"/>
          <w:sz w:val="24"/>
          <w:szCs w:val="20"/>
          <w:lang w:val="ro-RO" w:eastAsia="ar-SA"/>
          <w14:ligatures w14:val="none"/>
        </w:rPr>
        <w:t>În temeiul art. 196 alin. (1) lit. a) și art. 243 alin. (1) lit. a) din Ordonanța de Urgență nr. 57/2019 privind Codul administrativ, cu modificările și completările ulterioare,</w:t>
      </w:r>
    </w:p>
    <w:p w14:paraId="02653E79" w14:textId="77777777" w:rsidR="00640B33" w:rsidRPr="00640B33" w:rsidRDefault="00640B33" w:rsidP="00640B33">
      <w:pPr>
        <w:suppressAutoHyphens/>
        <w:overflowPunct w:val="0"/>
        <w:autoSpaceDE w:val="0"/>
        <w:autoSpaceDN w:val="0"/>
        <w:adjustRightInd w:val="0"/>
        <w:spacing w:after="0" w:line="240" w:lineRule="auto"/>
        <w:ind w:firstLine="850"/>
        <w:jc w:val="both"/>
        <w:textAlignment w:val="baseline"/>
        <w:rPr>
          <w:rFonts w:ascii="Times New Roman" w:eastAsia="Times New Roman" w:hAnsi="Times New Roman" w:cs="Times New Roman"/>
          <w:color w:val="000000"/>
          <w:kern w:val="0"/>
          <w:sz w:val="24"/>
          <w:szCs w:val="20"/>
          <w:lang w:val="ro-RO" w:eastAsia="ar-SA"/>
          <w14:ligatures w14:val="none"/>
        </w:rPr>
      </w:pPr>
    </w:p>
    <w:p w14:paraId="011A6840" w14:textId="77777777" w:rsidR="00640B33" w:rsidRPr="00640B33" w:rsidRDefault="00640B33" w:rsidP="00640B3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kern w:val="0"/>
          <w:sz w:val="24"/>
          <w:szCs w:val="20"/>
          <w:lang w:val="ro-RO" w:eastAsia="ar-SA"/>
          <w14:ligatures w14:val="none"/>
        </w:rPr>
      </w:pPr>
      <w:r w:rsidRPr="00640B33">
        <w:rPr>
          <w:rFonts w:ascii="Times New Roman" w:eastAsia="Times New Roman" w:hAnsi="Times New Roman" w:cs="Times New Roman"/>
          <w:b/>
          <w:bCs/>
          <w:kern w:val="0"/>
          <w:sz w:val="24"/>
          <w:szCs w:val="20"/>
          <w:lang w:val="en" w:eastAsia="ar-SA"/>
          <w14:ligatures w14:val="none"/>
        </w:rPr>
        <w:t xml:space="preserve">HO T </w:t>
      </w:r>
      <w:r w:rsidRPr="00640B33">
        <w:rPr>
          <w:rFonts w:ascii="Times New Roman" w:eastAsia="Times New Roman" w:hAnsi="Times New Roman" w:cs="Times New Roman"/>
          <w:b/>
          <w:bCs/>
          <w:kern w:val="0"/>
          <w:sz w:val="24"/>
          <w:szCs w:val="20"/>
          <w:lang w:val="ro-RO" w:eastAsia="ar-SA"/>
          <w14:ligatures w14:val="none"/>
        </w:rPr>
        <w:t>Ă R Ă Ş T  E :</w:t>
      </w:r>
    </w:p>
    <w:p w14:paraId="6D1E0CE2" w14:textId="77777777" w:rsidR="00640B33" w:rsidRPr="00640B33" w:rsidRDefault="00640B33" w:rsidP="00640B3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4"/>
          <w:szCs w:val="20"/>
          <w:lang w:val="ro-RO" w:eastAsia="ar-SA"/>
          <w14:ligatures w14:val="none"/>
        </w:rPr>
      </w:pPr>
      <w:r w:rsidRPr="00640B33">
        <w:rPr>
          <w:rFonts w:ascii="Calibri" w:eastAsia="Times New Roman" w:hAnsi="Calibri" w:cs="Calibri"/>
          <w:kern w:val="0"/>
          <w:lang w:val="en" w:eastAsia="ar-SA"/>
          <w14:ligatures w14:val="none"/>
        </w:rPr>
        <w:tab/>
      </w:r>
      <w:r w:rsidRPr="00640B33">
        <w:rPr>
          <w:rFonts w:ascii="Times New Roman" w:eastAsia="Times New Roman" w:hAnsi="Times New Roman" w:cs="Times New Roman"/>
          <w:b/>
          <w:bCs/>
          <w:kern w:val="0"/>
          <w:sz w:val="24"/>
          <w:szCs w:val="20"/>
          <w:lang w:val="ro-RO" w:eastAsia="ar-SA"/>
          <w14:ligatures w14:val="none"/>
        </w:rPr>
        <w:tab/>
        <w:t xml:space="preserve">  </w:t>
      </w:r>
    </w:p>
    <w:p w14:paraId="34E11C54" w14:textId="77777777" w:rsidR="00640B33" w:rsidRPr="00640B33" w:rsidRDefault="00640B33" w:rsidP="00640B33">
      <w:pPr>
        <w:suppressAutoHyphens/>
        <w:overflowPunct w:val="0"/>
        <w:autoSpaceDE w:val="0"/>
        <w:autoSpaceDN w:val="0"/>
        <w:adjustRightInd w:val="0"/>
        <w:spacing w:after="0" w:line="240" w:lineRule="auto"/>
        <w:ind w:firstLine="850"/>
        <w:jc w:val="both"/>
        <w:textAlignment w:val="baseline"/>
        <w:rPr>
          <w:rFonts w:ascii="Times New Roman" w:eastAsia="Times New Roman" w:hAnsi="Times New Roman" w:cs="Times New Roman"/>
          <w:kern w:val="0"/>
          <w:sz w:val="24"/>
          <w:szCs w:val="20"/>
          <w:lang w:val="ro-RO" w:eastAsia="ar-SA"/>
          <w14:ligatures w14:val="none"/>
        </w:rPr>
      </w:pPr>
      <w:r w:rsidRPr="00640B33">
        <w:rPr>
          <w:rFonts w:ascii="Times New Roman" w:eastAsia="Times New Roman" w:hAnsi="Times New Roman" w:cs="Times New Roman"/>
          <w:b/>
          <w:bCs/>
          <w:kern w:val="0"/>
          <w:sz w:val="24"/>
          <w:szCs w:val="20"/>
          <w:u w:val="single"/>
          <w:lang w:val="ro-RO" w:eastAsia="ar-SA"/>
          <w14:ligatures w14:val="none"/>
        </w:rPr>
        <w:t>Art.1</w:t>
      </w:r>
      <w:r w:rsidRPr="00640B33">
        <w:rPr>
          <w:rFonts w:ascii="Times New Roman" w:eastAsia="Times New Roman" w:hAnsi="Times New Roman" w:cs="Times New Roman"/>
          <w:b/>
          <w:bCs/>
          <w:kern w:val="0"/>
          <w:sz w:val="24"/>
          <w:szCs w:val="20"/>
          <w:lang w:val="ro-RO" w:eastAsia="ar-SA"/>
          <w14:ligatures w14:val="none"/>
        </w:rPr>
        <w:t>. –</w:t>
      </w:r>
      <w:r w:rsidRPr="00640B33">
        <w:rPr>
          <w:rFonts w:ascii="Times New Roman" w:eastAsia="Times New Roman" w:hAnsi="Times New Roman" w:cs="Times New Roman"/>
          <w:kern w:val="0"/>
          <w:sz w:val="24"/>
          <w:szCs w:val="20"/>
          <w:lang w:val="ro-RO" w:eastAsia="ar-SA"/>
          <w14:ligatures w14:val="none"/>
        </w:rPr>
        <w:t xml:space="preserve"> (1) Începând cu data de 01.06.2024 se înființează în cadrul Creșei Lugoj, unitate de învățământ cu personalitate juridică, aflată în structura organizatorică a Direcției de Asistență Socială Comunitară Lugoj, o grupă de creșă cu predare în limba română, pentru copii cu vârsta între 2 și 3 ani, cu un număr de 20 locuri. </w:t>
      </w:r>
    </w:p>
    <w:p w14:paraId="3B088E45" w14:textId="77777777" w:rsidR="00640B33" w:rsidRPr="00640B33" w:rsidRDefault="00640B33" w:rsidP="00640B33">
      <w:pPr>
        <w:suppressAutoHyphens/>
        <w:overflowPunct w:val="0"/>
        <w:autoSpaceDE w:val="0"/>
        <w:autoSpaceDN w:val="0"/>
        <w:adjustRightInd w:val="0"/>
        <w:spacing w:after="0" w:line="240" w:lineRule="auto"/>
        <w:ind w:firstLine="850"/>
        <w:jc w:val="both"/>
        <w:textAlignment w:val="baseline"/>
        <w:rPr>
          <w:rFonts w:ascii="Times New Roman" w:eastAsia="Times New Roman" w:hAnsi="Times New Roman" w:cs="Times New Roman"/>
          <w:kern w:val="0"/>
          <w:sz w:val="24"/>
          <w:szCs w:val="20"/>
          <w:lang w:val="ro-RO" w:eastAsia="ar-SA"/>
          <w14:ligatures w14:val="none"/>
        </w:rPr>
      </w:pPr>
      <w:r w:rsidRPr="00640B33">
        <w:rPr>
          <w:rFonts w:ascii="Times New Roman" w:eastAsia="Times New Roman" w:hAnsi="Times New Roman" w:cs="Times New Roman"/>
          <w:kern w:val="0"/>
          <w:sz w:val="24"/>
          <w:szCs w:val="20"/>
          <w:lang w:val="ro-RO" w:eastAsia="ar-SA"/>
          <w14:ligatures w14:val="none"/>
        </w:rPr>
        <w:lastRenderedPageBreak/>
        <w:t xml:space="preserve">(2) Grupa de creșă își va desfășura activitatea în cadrul Creșei nr. 4 din incinta grădiniței PP7, str. Buziașului nr. 36, după reabilitarea clădirii. </w:t>
      </w:r>
    </w:p>
    <w:p w14:paraId="5246B90B" w14:textId="77777777" w:rsidR="00640B33" w:rsidRPr="00640B33" w:rsidRDefault="00640B33" w:rsidP="00640B33">
      <w:pPr>
        <w:suppressAutoHyphens/>
        <w:overflowPunct w:val="0"/>
        <w:autoSpaceDE w:val="0"/>
        <w:autoSpaceDN w:val="0"/>
        <w:adjustRightInd w:val="0"/>
        <w:spacing w:after="0" w:line="240" w:lineRule="auto"/>
        <w:ind w:firstLine="850"/>
        <w:jc w:val="both"/>
        <w:textAlignment w:val="baseline"/>
        <w:rPr>
          <w:rFonts w:ascii="Times New Roman" w:eastAsia="Times New Roman" w:hAnsi="Times New Roman" w:cs="Times New Roman"/>
          <w:kern w:val="0"/>
          <w:sz w:val="24"/>
          <w:szCs w:val="20"/>
          <w:lang w:val="ro-RO" w:eastAsia="ar-SA"/>
          <w14:ligatures w14:val="none"/>
        </w:rPr>
      </w:pPr>
      <w:r w:rsidRPr="00640B33">
        <w:rPr>
          <w:rFonts w:ascii="Times New Roman" w:eastAsia="Times New Roman" w:hAnsi="Times New Roman" w:cs="Times New Roman"/>
          <w:kern w:val="0"/>
          <w:sz w:val="24"/>
          <w:szCs w:val="20"/>
          <w:lang w:val="ro-RO" w:eastAsia="ar-SA"/>
          <w14:ligatures w14:val="none"/>
        </w:rPr>
        <w:t>(3) Cele două grupe ale Creșei nr. 4, cea existentă și cea nou înființată, își vor desfășura activitatea, până la finalizarea lucrărilor de reabilitare, în creșa modulară situată în Lugoj, str. Caransebeșului, nr. 2 b.</w:t>
      </w:r>
    </w:p>
    <w:p w14:paraId="7E35BBE0" w14:textId="77777777" w:rsidR="00640B33" w:rsidRPr="00640B33" w:rsidRDefault="00640B33" w:rsidP="00640B33">
      <w:pPr>
        <w:suppressAutoHyphens/>
        <w:overflowPunct w:val="0"/>
        <w:autoSpaceDE w:val="0"/>
        <w:autoSpaceDN w:val="0"/>
        <w:adjustRightInd w:val="0"/>
        <w:spacing w:after="0" w:line="240" w:lineRule="auto"/>
        <w:ind w:firstLine="850"/>
        <w:jc w:val="both"/>
        <w:textAlignment w:val="baseline"/>
        <w:rPr>
          <w:rFonts w:ascii="Times New Roman" w:eastAsia="Times New Roman" w:hAnsi="Times New Roman" w:cs="Times New Roman"/>
          <w:kern w:val="0"/>
          <w:sz w:val="24"/>
          <w:szCs w:val="20"/>
          <w:lang w:val="ro-RO" w:eastAsia="ar-SA"/>
          <w14:ligatures w14:val="none"/>
        </w:rPr>
      </w:pPr>
      <w:r w:rsidRPr="00640B33">
        <w:rPr>
          <w:rFonts w:ascii="Times New Roman" w:eastAsia="Times New Roman" w:hAnsi="Times New Roman" w:cs="Times New Roman"/>
          <w:b/>
          <w:bCs/>
          <w:kern w:val="0"/>
          <w:sz w:val="24"/>
          <w:szCs w:val="20"/>
          <w:u w:val="single"/>
          <w:lang w:val="ro-RO" w:eastAsia="ar-SA"/>
          <w14:ligatures w14:val="none"/>
        </w:rPr>
        <w:t>Art.2.</w:t>
      </w:r>
      <w:r w:rsidRPr="00640B33">
        <w:rPr>
          <w:rFonts w:ascii="Times New Roman" w:eastAsia="Times New Roman" w:hAnsi="Times New Roman" w:cs="Times New Roman"/>
          <w:kern w:val="0"/>
          <w:sz w:val="24"/>
          <w:szCs w:val="20"/>
          <w:lang w:val="ro-RO" w:eastAsia="ar-SA"/>
          <w14:ligatures w14:val="none"/>
        </w:rPr>
        <w:t xml:space="preserve"> - Se aprobă modificarea organigramei și a statului de funcții ale unității de învățământ cu personalitate juridică Creșa Lugoj, conform anexelor nr. 1 și nr. 2 la prezenta hotărâre.</w:t>
      </w:r>
    </w:p>
    <w:p w14:paraId="6E757B41" w14:textId="77777777" w:rsidR="00640B33" w:rsidRPr="00640B33" w:rsidRDefault="00640B33" w:rsidP="00640B33">
      <w:pPr>
        <w:suppressAutoHyphens/>
        <w:overflowPunct w:val="0"/>
        <w:autoSpaceDE w:val="0"/>
        <w:autoSpaceDN w:val="0"/>
        <w:adjustRightInd w:val="0"/>
        <w:spacing w:after="0" w:line="240" w:lineRule="auto"/>
        <w:ind w:firstLine="850"/>
        <w:jc w:val="both"/>
        <w:textAlignment w:val="baseline"/>
        <w:rPr>
          <w:rFonts w:ascii="Times New Roman" w:eastAsia="Times New Roman" w:hAnsi="Times New Roman" w:cs="Times New Roman"/>
          <w:kern w:val="0"/>
          <w:sz w:val="24"/>
          <w:szCs w:val="20"/>
          <w:lang w:val="ro-RO" w:eastAsia="ar-SA"/>
          <w14:ligatures w14:val="none"/>
        </w:rPr>
      </w:pPr>
      <w:r w:rsidRPr="00640B33">
        <w:rPr>
          <w:rFonts w:ascii="Times New Roman" w:eastAsia="Times New Roman" w:hAnsi="Times New Roman" w:cs="Times New Roman"/>
          <w:b/>
          <w:bCs/>
          <w:kern w:val="0"/>
          <w:sz w:val="24"/>
          <w:szCs w:val="20"/>
          <w:u w:val="single"/>
          <w:lang w:val="ro-RO" w:eastAsia="ar-SA"/>
          <w14:ligatures w14:val="none"/>
        </w:rPr>
        <w:t>Art.3.</w:t>
      </w:r>
      <w:r w:rsidRPr="00640B33">
        <w:rPr>
          <w:rFonts w:ascii="Times New Roman" w:eastAsia="Times New Roman" w:hAnsi="Times New Roman" w:cs="Times New Roman"/>
          <w:kern w:val="0"/>
          <w:sz w:val="24"/>
          <w:szCs w:val="20"/>
          <w:lang w:val="ro-RO" w:eastAsia="ar-SA"/>
          <w14:ligatures w14:val="none"/>
        </w:rPr>
        <w:t xml:space="preserve"> - Se aprobă modificarea organigramei și a statului de funcții ale Direcției de Asistență Socială Comunitară Lugoj, conform anexelor nr. 3 și nr. 4 la prezenta hotărâre.</w:t>
      </w:r>
    </w:p>
    <w:p w14:paraId="2C06689F" w14:textId="77777777" w:rsidR="00640B33" w:rsidRPr="00640B33" w:rsidRDefault="00640B33" w:rsidP="00640B33">
      <w:pPr>
        <w:tabs>
          <w:tab w:val="left" w:pos="7920"/>
        </w:tabs>
        <w:suppressAutoHyphens/>
        <w:overflowPunct w:val="0"/>
        <w:autoSpaceDE w:val="0"/>
        <w:spacing w:after="0" w:line="240" w:lineRule="auto"/>
        <w:ind w:firstLineChars="350" w:firstLine="843"/>
        <w:jc w:val="both"/>
        <w:textAlignment w:val="baseline"/>
        <w:rPr>
          <w:rFonts w:ascii="Times New Roman" w:eastAsia="Times New Roman" w:hAnsi="Times New Roman" w:cs="Times New Roman"/>
          <w:kern w:val="0"/>
          <w:sz w:val="24"/>
          <w:szCs w:val="20"/>
          <w:lang w:val="ro-RO" w:eastAsia="ar-SA"/>
          <w14:ligatures w14:val="none"/>
        </w:rPr>
      </w:pPr>
      <w:r w:rsidRPr="00640B33">
        <w:rPr>
          <w:rFonts w:ascii="Times New Roman" w:eastAsia="Times New Roman" w:hAnsi="Times New Roman" w:cs="Times New Roman"/>
          <w:b/>
          <w:bCs/>
          <w:kern w:val="0"/>
          <w:sz w:val="24"/>
          <w:szCs w:val="20"/>
          <w:u w:val="single"/>
          <w:lang w:val="ro-RO" w:eastAsia="ar-SA"/>
          <w14:ligatures w14:val="none"/>
        </w:rPr>
        <w:t>Art.4.</w:t>
      </w:r>
      <w:r w:rsidRPr="00640B33">
        <w:rPr>
          <w:rFonts w:ascii="Times New Roman" w:eastAsia="Times New Roman" w:hAnsi="Times New Roman" w:cs="Times New Roman"/>
          <w:b/>
          <w:bCs/>
          <w:kern w:val="0"/>
          <w:sz w:val="24"/>
          <w:szCs w:val="20"/>
          <w:lang w:val="ro-RO" w:eastAsia="ar-SA"/>
          <w14:ligatures w14:val="none"/>
        </w:rPr>
        <w:t xml:space="preserve"> - </w:t>
      </w:r>
      <w:r w:rsidRPr="00640B33">
        <w:rPr>
          <w:rFonts w:ascii="Times New Roman" w:eastAsia="Times New Roman" w:hAnsi="Times New Roman" w:cs="Times New Roman"/>
          <w:kern w:val="0"/>
          <w:sz w:val="24"/>
          <w:szCs w:val="20"/>
          <w:lang w:val="ro-RO" w:eastAsia="ar-SA"/>
          <w14:ligatures w14:val="none"/>
        </w:rPr>
        <w:t>Îndeplinirea prevederilor prezentei hotărâri se încredinţează Direcţiei de Asistență Socială Comunitară Lugoj și Creșei Lugoj.</w:t>
      </w:r>
    </w:p>
    <w:p w14:paraId="0CE866EB" w14:textId="77777777" w:rsidR="00640B33" w:rsidRPr="00640B33" w:rsidRDefault="00640B33" w:rsidP="00640B33">
      <w:pPr>
        <w:suppressAutoHyphens/>
        <w:overflowPunct w:val="0"/>
        <w:autoSpaceDE w:val="0"/>
        <w:autoSpaceDN w:val="0"/>
        <w:adjustRightInd w:val="0"/>
        <w:spacing w:after="0" w:line="240" w:lineRule="auto"/>
        <w:ind w:firstLine="850"/>
        <w:jc w:val="both"/>
        <w:textAlignment w:val="baseline"/>
        <w:rPr>
          <w:rFonts w:ascii="Times New Roman" w:eastAsia="Times New Roman" w:hAnsi="Times New Roman" w:cs="Times New Roman"/>
          <w:kern w:val="0"/>
          <w:sz w:val="24"/>
          <w:szCs w:val="20"/>
          <w:lang w:val="ro-RO" w:eastAsia="ar-SA"/>
          <w14:ligatures w14:val="none"/>
        </w:rPr>
      </w:pPr>
      <w:r w:rsidRPr="00640B33">
        <w:rPr>
          <w:rFonts w:ascii="Times New Roman" w:eastAsia="Times New Roman" w:hAnsi="Times New Roman" w:cs="Times New Roman"/>
          <w:b/>
          <w:bCs/>
          <w:kern w:val="0"/>
          <w:sz w:val="24"/>
          <w:szCs w:val="20"/>
          <w:u w:val="single"/>
          <w:lang w:val="ro-RO" w:eastAsia="ar-SA"/>
          <w14:ligatures w14:val="none"/>
        </w:rPr>
        <w:t>Art.5.</w:t>
      </w:r>
      <w:r w:rsidRPr="00640B33">
        <w:rPr>
          <w:rFonts w:ascii="Times New Roman" w:eastAsia="Times New Roman" w:hAnsi="Times New Roman" w:cs="Times New Roman"/>
          <w:b/>
          <w:bCs/>
          <w:kern w:val="0"/>
          <w:sz w:val="24"/>
          <w:szCs w:val="20"/>
          <w:lang w:val="ro-RO" w:eastAsia="ar-SA"/>
          <w14:ligatures w14:val="none"/>
        </w:rPr>
        <w:t xml:space="preserve"> - </w:t>
      </w:r>
      <w:r w:rsidRPr="00640B33">
        <w:rPr>
          <w:rFonts w:ascii="Times New Roman" w:eastAsia="Times New Roman" w:hAnsi="Times New Roman" w:cs="Times New Roman"/>
          <w:kern w:val="0"/>
          <w:sz w:val="24"/>
          <w:szCs w:val="20"/>
          <w:lang w:val="ro-RO" w:eastAsia="ar-SA"/>
          <w14:ligatures w14:val="none"/>
        </w:rPr>
        <w:t>Prezenta hotărâre se comunică:</w:t>
      </w:r>
    </w:p>
    <w:p w14:paraId="4AC0FFF7" w14:textId="77777777" w:rsidR="00640B33" w:rsidRPr="00640B33" w:rsidRDefault="00640B33" w:rsidP="00640B33">
      <w:pPr>
        <w:suppressAutoHyphens/>
        <w:overflowPunct w:val="0"/>
        <w:autoSpaceDE w:val="0"/>
        <w:autoSpaceDN w:val="0"/>
        <w:adjustRightInd w:val="0"/>
        <w:spacing w:after="0" w:line="240" w:lineRule="auto"/>
        <w:ind w:firstLine="850"/>
        <w:jc w:val="both"/>
        <w:textAlignment w:val="baseline"/>
        <w:rPr>
          <w:rFonts w:ascii="Times New Roman" w:eastAsia="Times New Roman" w:hAnsi="Times New Roman" w:cs="Times New Roman"/>
          <w:kern w:val="0"/>
          <w:sz w:val="24"/>
          <w:szCs w:val="20"/>
          <w:lang w:val="ro-RO" w:eastAsia="ar-SA"/>
          <w14:ligatures w14:val="none"/>
        </w:rPr>
      </w:pPr>
      <w:r w:rsidRPr="00640B33">
        <w:rPr>
          <w:rFonts w:ascii="Times New Roman" w:eastAsia="Times New Roman" w:hAnsi="Times New Roman" w:cs="Times New Roman"/>
          <w:kern w:val="0"/>
          <w:sz w:val="24"/>
          <w:szCs w:val="20"/>
          <w:lang w:val="ro-RO" w:eastAsia="ar-SA"/>
          <w14:ligatures w14:val="none"/>
        </w:rPr>
        <w:t>- Instituţiei Prefectului, judeţul  Timiş;</w:t>
      </w:r>
    </w:p>
    <w:p w14:paraId="69288237" w14:textId="77777777" w:rsidR="00640B33" w:rsidRPr="00640B33" w:rsidRDefault="00640B33" w:rsidP="00640B33">
      <w:pPr>
        <w:suppressAutoHyphens/>
        <w:overflowPunct w:val="0"/>
        <w:autoSpaceDE w:val="0"/>
        <w:autoSpaceDN w:val="0"/>
        <w:adjustRightInd w:val="0"/>
        <w:spacing w:after="0" w:line="240" w:lineRule="auto"/>
        <w:ind w:firstLine="850"/>
        <w:jc w:val="both"/>
        <w:textAlignment w:val="baseline"/>
        <w:rPr>
          <w:rFonts w:ascii="Times New Roman" w:eastAsia="Times New Roman" w:hAnsi="Times New Roman" w:cs="Times New Roman"/>
          <w:kern w:val="0"/>
          <w:sz w:val="24"/>
          <w:szCs w:val="20"/>
          <w:lang w:val="ro-RO" w:eastAsia="ar-SA"/>
          <w14:ligatures w14:val="none"/>
        </w:rPr>
      </w:pPr>
      <w:r w:rsidRPr="00640B33">
        <w:rPr>
          <w:rFonts w:ascii="Times New Roman" w:eastAsia="Times New Roman" w:hAnsi="Times New Roman" w:cs="Times New Roman"/>
          <w:kern w:val="0"/>
          <w:sz w:val="24"/>
          <w:szCs w:val="20"/>
          <w:lang w:val="ro-RO" w:eastAsia="ar-SA"/>
          <w14:ligatures w14:val="none"/>
        </w:rPr>
        <w:t>- Primarului interimar al Municipiului Lugoj;</w:t>
      </w:r>
    </w:p>
    <w:p w14:paraId="52186FDD" w14:textId="77777777" w:rsidR="00640B33" w:rsidRPr="00640B33" w:rsidRDefault="00640B33" w:rsidP="00640B33">
      <w:pPr>
        <w:suppressAutoHyphens/>
        <w:overflowPunct w:val="0"/>
        <w:autoSpaceDE w:val="0"/>
        <w:autoSpaceDN w:val="0"/>
        <w:adjustRightInd w:val="0"/>
        <w:spacing w:after="0" w:line="240" w:lineRule="auto"/>
        <w:ind w:firstLine="850"/>
        <w:jc w:val="both"/>
        <w:textAlignment w:val="baseline"/>
        <w:rPr>
          <w:rFonts w:ascii="Times New Roman" w:eastAsia="Times New Roman" w:hAnsi="Times New Roman" w:cs="Times New Roman"/>
          <w:kern w:val="0"/>
          <w:sz w:val="24"/>
          <w:szCs w:val="20"/>
          <w:lang w:val="ro-RO" w:eastAsia="ar-SA"/>
          <w14:ligatures w14:val="none"/>
        </w:rPr>
      </w:pPr>
      <w:r w:rsidRPr="00640B33">
        <w:rPr>
          <w:rFonts w:ascii="Times New Roman" w:eastAsia="Times New Roman" w:hAnsi="Times New Roman" w:cs="Times New Roman"/>
          <w:kern w:val="0"/>
          <w:sz w:val="24"/>
          <w:szCs w:val="20"/>
          <w:lang w:val="ro-RO" w:eastAsia="ar-SA"/>
          <w14:ligatures w14:val="none"/>
        </w:rPr>
        <w:t>- Direcţiei administraţie publică locală;</w:t>
      </w:r>
    </w:p>
    <w:p w14:paraId="0E88631B" w14:textId="77777777" w:rsidR="00640B33" w:rsidRPr="00640B33" w:rsidRDefault="00640B33" w:rsidP="00640B33">
      <w:pPr>
        <w:suppressAutoHyphens/>
        <w:overflowPunct w:val="0"/>
        <w:autoSpaceDE w:val="0"/>
        <w:autoSpaceDN w:val="0"/>
        <w:adjustRightInd w:val="0"/>
        <w:spacing w:after="0" w:line="240" w:lineRule="auto"/>
        <w:ind w:firstLine="850"/>
        <w:jc w:val="both"/>
        <w:textAlignment w:val="baseline"/>
        <w:rPr>
          <w:rFonts w:ascii="Times New Roman" w:eastAsia="Times New Roman" w:hAnsi="Times New Roman" w:cs="Times New Roman"/>
          <w:kern w:val="0"/>
          <w:sz w:val="24"/>
          <w:szCs w:val="20"/>
          <w:lang w:val="ro-RO" w:eastAsia="ar-SA"/>
          <w14:ligatures w14:val="none"/>
        </w:rPr>
      </w:pPr>
      <w:r w:rsidRPr="00640B33">
        <w:rPr>
          <w:rFonts w:ascii="Times New Roman" w:eastAsia="Times New Roman" w:hAnsi="Times New Roman" w:cs="Times New Roman"/>
          <w:kern w:val="0"/>
          <w:sz w:val="24"/>
          <w:szCs w:val="20"/>
          <w:lang w:val="ro-RO" w:eastAsia="ar-SA"/>
          <w14:ligatures w14:val="none"/>
        </w:rPr>
        <w:t>- Direcției buget-cheltuieli;</w:t>
      </w:r>
    </w:p>
    <w:p w14:paraId="214EB2EA" w14:textId="77777777" w:rsidR="00640B33" w:rsidRPr="00640B33" w:rsidRDefault="00640B33" w:rsidP="00640B33">
      <w:pPr>
        <w:suppressAutoHyphens/>
        <w:overflowPunct w:val="0"/>
        <w:autoSpaceDE w:val="0"/>
        <w:autoSpaceDN w:val="0"/>
        <w:adjustRightInd w:val="0"/>
        <w:spacing w:after="0" w:line="240" w:lineRule="auto"/>
        <w:ind w:firstLine="850"/>
        <w:jc w:val="both"/>
        <w:textAlignment w:val="baseline"/>
        <w:rPr>
          <w:rFonts w:ascii="Times New Roman" w:eastAsia="Times New Roman" w:hAnsi="Times New Roman" w:cs="Times New Roman"/>
          <w:kern w:val="0"/>
          <w:sz w:val="24"/>
          <w:szCs w:val="20"/>
          <w:lang w:val="ro-RO" w:eastAsia="ar-SA"/>
          <w14:ligatures w14:val="none"/>
        </w:rPr>
      </w:pPr>
      <w:r w:rsidRPr="00640B33">
        <w:rPr>
          <w:rFonts w:ascii="Times New Roman" w:eastAsia="Times New Roman" w:hAnsi="Times New Roman" w:cs="Times New Roman"/>
          <w:kern w:val="0"/>
          <w:sz w:val="24"/>
          <w:szCs w:val="20"/>
          <w:lang w:val="ro-RO" w:eastAsia="ar-SA"/>
          <w14:ligatures w14:val="none"/>
        </w:rPr>
        <w:t>- Direcției de Asistență Socială Comunitară Lugoj;</w:t>
      </w:r>
    </w:p>
    <w:p w14:paraId="63328602" w14:textId="77777777" w:rsidR="00640B33" w:rsidRPr="00640B33" w:rsidRDefault="00640B33" w:rsidP="00640B33">
      <w:pPr>
        <w:suppressAutoHyphens/>
        <w:overflowPunct w:val="0"/>
        <w:autoSpaceDE w:val="0"/>
        <w:autoSpaceDN w:val="0"/>
        <w:adjustRightInd w:val="0"/>
        <w:spacing w:after="0" w:line="240" w:lineRule="auto"/>
        <w:ind w:firstLine="850"/>
        <w:jc w:val="both"/>
        <w:textAlignment w:val="baseline"/>
        <w:rPr>
          <w:rFonts w:ascii="Times New Roman" w:eastAsia="Times New Roman" w:hAnsi="Times New Roman" w:cs="Times New Roman"/>
          <w:kern w:val="0"/>
          <w:sz w:val="24"/>
          <w:szCs w:val="20"/>
          <w:lang w:val="ro-RO" w:eastAsia="ar-SA"/>
          <w14:ligatures w14:val="none"/>
        </w:rPr>
      </w:pPr>
      <w:r w:rsidRPr="00640B33">
        <w:rPr>
          <w:rFonts w:ascii="Times New Roman" w:eastAsia="Times New Roman" w:hAnsi="Times New Roman" w:cs="Times New Roman"/>
          <w:kern w:val="0"/>
          <w:sz w:val="24"/>
          <w:szCs w:val="20"/>
          <w:lang w:val="ro-RO" w:eastAsia="ar-SA"/>
          <w14:ligatures w14:val="none"/>
        </w:rPr>
        <w:t>- Creșei Lugoj;</w:t>
      </w:r>
    </w:p>
    <w:p w14:paraId="244BF41D" w14:textId="77777777" w:rsidR="00640B33" w:rsidRPr="00640B33" w:rsidRDefault="00640B33" w:rsidP="00640B33">
      <w:pPr>
        <w:suppressAutoHyphens/>
        <w:overflowPunct w:val="0"/>
        <w:autoSpaceDE w:val="0"/>
        <w:autoSpaceDN w:val="0"/>
        <w:adjustRightInd w:val="0"/>
        <w:spacing w:after="0" w:line="240" w:lineRule="auto"/>
        <w:ind w:firstLine="850"/>
        <w:jc w:val="both"/>
        <w:textAlignment w:val="baseline"/>
        <w:rPr>
          <w:rFonts w:ascii="Times New Roman" w:eastAsia="Times New Roman" w:hAnsi="Times New Roman" w:cs="Times New Roman"/>
          <w:kern w:val="0"/>
          <w:sz w:val="24"/>
          <w:szCs w:val="20"/>
          <w:lang w:val="ro-RO" w:eastAsia="ar-SA"/>
          <w14:ligatures w14:val="none"/>
        </w:rPr>
      </w:pPr>
      <w:r w:rsidRPr="00640B33">
        <w:rPr>
          <w:rFonts w:ascii="Times New Roman" w:eastAsia="Times New Roman" w:hAnsi="Times New Roman" w:cs="Times New Roman"/>
          <w:kern w:val="0"/>
          <w:sz w:val="24"/>
          <w:szCs w:val="20"/>
          <w:lang w:val="ro-RO" w:eastAsia="ar-SA"/>
          <w14:ligatures w14:val="none"/>
        </w:rPr>
        <w:t>- Celor interesați, prin afișare și publicare</w:t>
      </w:r>
      <w:r w:rsidRPr="00640B33">
        <w:rPr>
          <w:rFonts w:ascii="Times New Roman" w:eastAsia="Times New Roman" w:hAnsi="Times New Roman" w:cs="Times New Roman"/>
          <w:kern w:val="0"/>
          <w:sz w:val="24"/>
          <w:szCs w:val="20"/>
          <w:lang w:val="en-US" w:eastAsia="ar-SA"/>
          <w14:ligatures w14:val="none"/>
        </w:rPr>
        <w:t>;</w:t>
      </w:r>
    </w:p>
    <w:p w14:paraId="10E0B9E8" w14:textId="77777777" w:rsidR="00640B33" w:rsidRPr="00640B33" w:rsidRDefault="00640B33" w:rsidP="00640B33">
      <w:pPr>
        <w:suppressAutoHyphens/>
        <w:overflowPunct w:val="0"/>
        <w:autoSpaceDE w:val="0"/>
        <w:autoSpaceDN w:val="0"/>
        <w:adjustRightInd w:val="0"/>
        <w:spacing w:after="0" w:line="240" w:lineRule="auto"/>
        <w:ind w:firstLine="850"/>
        <w:jc w:val="both"/>
        <w:textAlignment w:val="baseline"/>
        <w:rPr>
          <w:rFonts w:ascii="Times New Roman" w:eastAsia="Times New Roman" w:hAnsi="Times New Roman" w:cs="Times New Roman"/>
          <w:kern w:val="0"/>
          <w:sz w:val="24"/>
          <w:szCs w:val="20"/>
          <w:lang w:val="ro-RO" w:eastAsia="ar-SA"/>
          <w14:ligatures w14:val="none"/>
        </w:rPr>
      </w:pPr>
      <w:r w:rsidRPr="00640B33">
        <w:rPr>
          <w:rFonts w:ascii="Times New Roman" w:eastAsia="Times New Roman" w:hAnsi="Times New Roman" w:cs="Times New Roman"/>
          <w:kern w:val="0"/>
          <w:sz w:val="24"/>
          <w:szCs w:val="20"/>
          <w:lang w:val="ro-RO" w:eastAsia="ar-SA"/>
          <w14:ligatures w14:val="none"/>
        </w:rPr>
        <w:t>- Comisiilor de specialitate ale Consiliului Local.</w:t>
      </w:r>
    </w:p>
    <w:p w14:paraId="2A8FE0F0" w14:textId="77777777" w:rsidR="00F856D5" w:rsidRDefault="00F856D5"/>
    <w:p w14:paraId="7D4D9AAA" w14:textId="77777777" w:rsidR="00640B33" w:rsidRDefault="00640B33"/>
    <w:p w14:paraId="5000C158" w14:textId="77777777" w:rsidR="00640B33" w:rsidRPr="00355D77" w:rsidRDefault="00640B33" w:rsidP="00640B33">
      <w:pPr>
        <w:spacing w:after="0" w:line="240" w:lineRule="auto"/>
        <w:jc w:val="both"/>
        <w:rPr>
          <w:rFonts w:ascii="Times New Roman" w:eastAsia="Times New Roman" w:hAnsi="Times New Roman" w:cs="Times New Roman"/>
          <w:kern w:val="0"/>
          <w:sz w:val="24"/>
          <w:szCs w:val="24"/>
          <w:lang w:val="en-US"/>
          <w14:ligatures w14:val="none"/>
        </w:rPr>
      </w:pPr>
      <w:bookmarkStart w:id="0" w:name="_Hlk139869561"/>
      <w:r w:rsidRPr="00355D77">
        <w:rPr>
          <w:rFonts w:ascii="Times New Roman" w:eastAsia="Times New Roman" w:hAnsi="Times New Roman" w:cs="Times New Roman"/>
          <w:kern w:val="0"/>
          <w:sz w:val="24"/>
          <w:szCs w:val="24"/>
          <w:lang w:val="en-US"/>
          <w14:ligatures w14:val="none"/>
        </w:rPr>
        <w:t xml:space="preserve">PREȘEDINTE DE ȘEDINȚĂ                                        CONTRASEMNEAZĂ </w:t>
      </w:r>
    </w:p>
    <w:p w14:paraId="480637BE" w14:textId="77777777" w:rsidR="00640B33" w:rsidRPr="00355D77" w:rsidRDefault="00640B33" w:rsidP="00640B33">
      <w:pPr>
        <w:spacing w:after="0" w:line="240" w:lineRule="auto"/>
        <w:jc w:val="both"/>
        <w:rPr>
          <w:rFonts w:ascii="Times New Roman" w:eastAsia="Times New Roman" w:hAnsi="Times New Roman" w:cs="Times New Roman"/>
          <w:kern w:val="0"/>
          <w:sz w:val="24"/>
          <w:szCs w:val="24"/>
          <w:lang w:val="en-US"/>
          <w14:ligatures w14:val="none"/>
        </w:rPr>
      </w:pPr>
      <w:r w:rsidRPr="00355D77">
        <w:rPr>
          <w:rFonts w:ascii="Times New Roman" w:eastAsia="Times New Roman" w:hAnsi="Times New Roman" w:cs="Times New Roman"/>
          <w:kern w:val="0"/>
          <w:sz w:val="24"/>
          <w:szCs w:val="24"/>
          <w:lang w:val="en-US"/>
          <w14:ligatures w14:val="none"/>
        </w:rPr>
        <w:t xml:space="preserve">    Adrian-Doru Serendan                           SECRETARUL GENERAL AL MUNICIPIULUI</w:t>
      </w:r>
    </w:p>
    <w:p w14:paraId="319547A5" w14:textId="77777777" w:rsidR="00640B33" w:rsidRDefault="00640B33" w:rsidP="00640B33">
      <w:pPr>
        <w:spacing w:after="0" w:line="240" w:lineRule="auto"/>
        <w:jc w:val="both"/>
        <w:rPr>
          <w:rFonts w:ascii="Times New Roman" w:eastAsia="Times New Roman" w:hAnsi="Times New Roman" w:cs="Times New Roman"/>
          <w:kern w:val="0"/>
          <w:sz w:val="24"/>
          <w:szCs w:val="24"/>
          <w:lang w:val="en-US"/>
          <w14:ligatures w14:val="none"/>
        </w:rPr>
      </w:pPr>
      <w:r w:rsidRPr="00355D77">
        <w:rPr>
          <w:rFonts w:ascii="Times New Roman" w:eastAsia="Times New Roman" w:hAnsi="Times New Roman" w:cs="Times New Roman"/>
          <w:kern w:val="0"/>
          <w:sz w:val="24"/>
          <w:szCs w:val="24"/>
          <w:lang w:val="en-US"/>
          <w14:ligatures w14:val="none"/>
        </w:rPr>
        <w:t xml:space="preserve">                                                                                                 Dan Ciucu  </w:t>
      </w:r>
    </w:p>
    <w:p w14:paraId="46EA53B1" w14:textId="77777777" w:rsidR="00640B33" w:rsidRDefault="00640B33" w:rsidP="00640B33">
      <w:pPr>
        <w:spacing w:after="0" w:line="240" w:lineRule="auto"/>
        <w:jc w:val="both"/>
        <w:rPr>
          <w:rFonts w:ascii="Times New Roman" w:eastAsia="Times New Roman" w:hAnsi="Times New Roman" w:cs="Times New Roman"/>
          <w:kern w:val="0"/>
          <w:sz w:val="24"/>
          <w:szCs w:val="24"/>
          <w:lang w:val="en-US"/>
          <w14:ligatures w14:val="none"/>
        </w:rPr>
      </w:pPr>
    </w:p>
    <w:p w14:paraId="26998378" w14:textId="77777777" w:rsidR="00640B33" w:rsidRDefault="00640B33" w:rsidP="00640B33">
      <w:pPr>
        <w:spacing w:after="0" w:line="240" w:lineRule="auto"/>
        <w:jc w:val="both"/>
        <w:rPr>
          <w:rFonts w:ascii="Times New Roman" w:eastAsia="Times New Roman" w:hAnsi="Times New Roman" w:cs="Times New Roman"/>
          <w:kern w:val="0"/>
          <w:sz w:val="24"/>
          <w:szCs w:val="24"/>
          <w:lang w:val="en-US"/>
          <w14:ligatures w14:val="none"/>
        </w:rPr>
      </w:pPr>
    </w:p>
    <w:p w14:paraId="6A556816" w14:textId="77777777" w:rsidR="00640B33" w:rsidRDefault="00640B33" w:rsidP="00640B33">
      <w:pPr>
        <w:spacing w:after="0" w:line="240" w:lineRule="auto"/>
        <w:jc w:val="both"/>
        <w:rPr>
          <w:rFonts w:ascii="Times New Roman" w:eastAsia="Times New Roman" w:hAnsi="Times New Roman" w:cs="Times New Roman"/>
          <w:kern w:val="0"/>
          <w:sz w:val="24"/>
          <w:szCs w:val="24"/>
          <w:lang w:val="en-US"/>
          <w14:ligatures w14:val="none"/>
        </w:rPr>
      </w:pPr>
    </w:p>
    <w:p w14:paraId="79D1A55D" w14:textId="77777777" w:rsidR="00640B33" w:rsidRDefault="00640B33" w:rsidP="00640B33">
      <w:pPr>
        <w:spacing w:after="0" w:line="240" w:lineRule="auto"/>
        <w:jc w:val="both"/>
        <w:rPr>
          <w:rFonts w:ascii="Times New Roman" w:eastAsia="Times New Roman" w:hAnsi="Times New Roman" w:cs="Times New Roman"/>
          <w:kern w:val="0"/>
          <w:sz w:val="24"/>
          <w:szCs w:val="24"/>
          <w:lang w:val="en-US"/>
          <w14:ligatures w14:val="none"/>
        </w:rPr>
      </w:pPr>
    </w:p>
    <w:p w14:paraId="39CBF9DB" w14:textId="77777777" w:rsidR="00640B33" w:rsidRPr="00355D77" w:rsidRDefault="00640B33" w:rsidP="00640B33">
      <w:pPr>
        <w:spacing w:after="0" w:line="240" w:lineRule="auto"/>
        <w:jc w:val="both"/>
        <w:rPr>
          <w:rFonts w:ascii="Times New Roman" w:eastAsia="Times New Roman" w:hAnsi="Times New Roman" w:cs="Times New Roman"/>
          <w:kern w:val="0"/>
          <w:sz w:val="24"/>
          <w:szCs w:val="24"/>
          <w:lang w:val="en-US"/>
          <w14:ligatures w14:val="none"/>
        </w:rPr>
      </w:pPr>
    </w:p>
    <w:p w14:paraId="613D1023" w14:textId="77777777" w:rsidR="00640B33" w:rsidRDefault="00640B33" w:rsidP="00640B33">
      <w:pPr>
        <w:spacing w:after="0" w:line="240" w:lineRule="auto"/>
        <w:ind w:left="-360"/>
        <w:jc w:val="both"/>
        <w:rPr>
          <w:rFonts w:ascii="Times New Roman" w:eastAsia="Times New Roman" w:hAnsi="Times New Roman" w:cs="Times New Roman"/>
          <w:b/>
          <w:kern w:val="0"/>
          <w:sz w:val="24"/>
          <w:szCs w:val="24"/>
          <w:lang w:val="en-US"/>
          <w14:ligatures w14:val="none"/>
        </w:rPr>
      </w:pPr>
      <w:r w:rsidRPr="00355D77">
        <w:rPr>
          <w:rFonts w:ascii="Times New Roman" w:eastAsia="Times New Roman" w:hAnsi="Times New Roman" w:cs="Times New Roman"/>
          <w:b/>
          <w:kern w:val="0"/>
          <w:sz w:val="24"/>
          <w:szCs w:val="24"/>
          <w:lang w:val="en-US"/>
          <w14:ligatures w14:val="none"/>
        </w:rPr>
        <w:t xml:space="preserve">    </w:t>
      </w:r>
    </w:p>
    <w:p w14:paraId="7EA0F6C9" w14:textId="77777777" w:rsidR="00640B33" w:rsidRDefault="00640B33" w:rsidP="00640B33">
      <w:pPr>
        <w:spacing w:after="0" w:line="240" w:lineRule="auto"/>
        <w:ind w:left="-360"/>
        <w:jc w:val="both"/>
        <w:rPr>
          <w:rFonts w:ascii="Times New Roman" w:eastAsia="Times New Roman" w:hAnsi="Times New Roman" w:cs="Times New Roman"/>
          <w:b/>
          <w:kern w:val="0"/>
          <w:sz w:val="24"/>
          <w:szCs w:val="24"/>
          <w:lang w:val="en-US"/>
          <w14:ligatures w14:val="none"/>
        </w:rPr>
      </w:pPr>
    </w:p>
    <w:p w14:paraId="002888B1" w14:textId="5FA531F4" w:rsidR="00640B33" w:rsidRDefault="00640B33" w:rsidP="00640B33">
      <w:pPr>
        <w:spacing w:after="0" w:line="240" w:lineRule="auto"/>
        <w:ind w:left="-360"/>
        <w:jc w:val="both"/>
        <w:rPr>
          <w:rFonts w:ascii="Times New Roman" w:eastAsia="Times New Roman" w:hAnsi="Times New Roman" w:cs="Times New Roman"/>
          <w:b/>
          <w:kern w:val="0"/>
          <w:sz w:val="24"/>
          <w:szCs w:val="24"/>
          <w:lang w:val="en-US"/>
          <w14:ligatures w14:val="none"/>
        </w:rPr>
      </w:pPr>
      <w:r w:rsidRPr="00355D77">
        <w:rPr>
          <w:rFonts w:ascii="Times New Roman" w:eastAsia="Times New Roman" w:hAnsi="Times New Roman" w:cs="Times New Roman"/>
          <w:b/>
          <w:kern w:val="0"/>
          <w:sz w:val="24"/>
          <w:szCs w:val="24"/>
          <w:lang w:val="en-US"/>
          <w14:ligatures w14:val="none"/>
        </w:rPr>
        <w:t xml:space="preserve">  </w:t>
      </w:r>
      <w:r>
        <w:rPr>
          <w:rFonts w:ascii="Times New Roman" w:eastAsia="Times New Roman" w:hAnsi="Times New Roman" w:cs="Times New Roman"/>
          <w:b/>
          <w:kern w:val="0"/>
          <w:sz w:val="24"/>
          <w:szCs w:val="24"/>
          <w:lang w:val="en-US"/>
          <w14:ligatures w14:val="none"/>
        </w:rPr>
        <w:tab/>
      </w:r>
      <w:r w:rsidRPr="00355D77">
        <w:rPr>
          <w:rFonts w:ascii="Times New Roman" w:eastAsia="Times New Roman" w:hAnsi="Times New Roman" w:cs="Times New Roman"/>
          <w:b/>
          <w:kern w:val="0"/>
          <w:sz w:val="24"/>
          <w:szCs w:val="24"/>
          <w:lang w:val="en-US"/>
          <w14:ligatures w14:val="none"/>
        </w:rPr>
        <w:t>Nr.</w:t>
      </w:r>
      <w:r>
        <w:rPr>
          <w:rFonts w:ascii="Times New Roman" w:eastAsia="Times New Roman" w:hAnsi="Times New Roman" w:cs="Times New Roman"/>
          <w:b/>
          <w:kern w:val="0"/>
          <w:sz w:val="24"/>
          <w:szCs w:val="24"/>
          <w:lang w:val="en-US"/>
          <w14:ligatures w14:val="none"/>
        </w:rPr>
        <w:t xml:space="preserve"> 90 din 30.05.2024</w:t>
      </w:r>
    </w:p>
    <w:p w14:paraId="2E109198" w14:textId="77777777" w:rsidR="00640B33" w:rsidRDefault="00640B33" w:rsidP="00640B33">
      <w:pPr>
        <w:spacing w:after="0" w:line="240" w:lineRule="auto"/>
        <w:ind w:left="-360"/>
        <w:jc w:val="both"/>
        <w:rPr>
          <w:rFonts w:ascii="Times New Roman" w:eastAsia="Times New Roman" w:hAnsi="Times New Roman" w:cs="Times New Roman"/>
          <w:b/>
          <w:kern w:val="0"/>
          <w:sz w:val="24"/>
          <w:szCs w:val="24"/>
          <w:lang w:val="en-US"/>
          <w14:ligatures w14:val="none"/>
        </w:rPr>
      </w:pPr>
    </w:p>
    <w:p w14:paraId="2E65A578" w14:textId="77777777" w:rsidR="00640B33" w:rsidRDefault="00640B33" w:rsidP="00640B33">
      <w:pPr>
        <w:spacing w:after="0" w:line="240" w:lineRule="auto"/>
        <w:ind w:left="-360"/>
        <w:jc w:val="both"/>
        <w:rPr>
          <w:rFonts w:ascii="Times New Roman" w:eastAsia="Times New Roman" w:hAnsi="Times New Roman" w:cs="Times New Roman"/>
          <w:b/>
          <w:kern w:val="0"/>
          <w:sz w:val="24"/>
          <w:szCs w:val="24"/>
          <w:lang w:val="en-US"/>
          <w14:ligatures w14:val="none"/>
        </w:rPr>
      </w:pPr>
    </w:p>
    <w:p w14:paraId="279AC72A" w14:textId="77777777" w:rsidR="00640B33" w:rsidRDefault="00640B33" w:rsidP="00640B33">
      <w:pPr>
        <w:spacing w:after="0" w:line="240" w:lineRule="auto"/>
        <w:ind w:left="-360"/>
        <w:jc w:val="both"/>
        <w:rPr>
          <w:rFonts w:ascii="Times New Roman" w:eastAsia="Times New Roman" w:hAnsi="Times New Roman" w:cs="Times New Roman"/>
          <w:b/>
          <w:kern w:val="0"/>
          <w:sz w:val="24"/>
          <w:szCs w:val="24"/>
          <w:lang w:val="en-US"/>
          <w14:ligatures w14:val="none"/>
        </w:rPr>
      </w:pPr>
    </w:p>
    <w:p w14:paraId="1A79545C" w14:textId="77777777" w:rsidR="00640B33" w:rsidRDefault="00640B33" w:rsidP="00640B33">
      <w:pPr>
        <w:spacing w:after="0" w:line="240" w:lineRule="auto"/>
        <w:ind w:left="-360"/>
        <w:jc w:val="both"/>
        <w:rPr>
          <w:rFonts w:ascii="Times New Roman" w:eastAsia="Times New Roman" w:hAnsi="Times New Roman" w:cs="Times New Roman"/>
          <w:b/>
          <w:kern w:val="0"/>
          <w:sz w:val="24"/>
          <w:szCs w:val="24"/>
          <w:lang w:val="en-US"/>
          <w14:ligatures w14:val="none"/>
        </w:rPr>
      </w:pPr>
    </w:p>
    <w:p w14:paraId="69A2D30E" w14:textId="77777777" w:rsidR="00640B33" w:rsidRDefault="00640B33" w:rsidP="00640B33">
      <w:pPr>
        <w:spacing w:after="0" w:line="240" w:lineRule="auto"/>
        <w:ind w:left="-360"/>
        <w:jc w:val="both"/>
        <w:rPr>
          <w:rFonts w:ascii="Times New Roman" w:eastAsia="Times New Roman" w:hAnsi="Times New Roman" w:cs="Times New Roman"/>
          <w:b/>
          <w:kern w:val="0"/>
          <w:sz w:val="24"/>
          <w:szCs w:val="24"/>
          <w:lang w:val="en-US"/>
          <w14:ligatures w14:val="none"/>
        </w:rPr>
      </w:pPr>
    </w:p>
    <w:p w14:paraId="3C0920AF" w14:textId="77777777" w:rsidR="00640B33" w:rsidRDefault="00640B33" w:rsidP="00640B33">
      <w:pPr>
        <w:spacing w:after="0" w:line="240" w:lineRule="auto"/>
        <w:ind w:left="-360"/>
        <w:jc w:val="both"/>
        <w:rPr>
          <w:rFonts w:ascii="Times New Roman" w:eastAsia="Times New Roman" w:hAnsi="Times New Roman" w:cs="Times New Roman"/>
          <w:b/>
          <w:kern w:val="0"/>
          <w:sz w:val="24"/>
          <w:szCs w:val="24"/>
          <w:lang w:val="en-US"/>
          <w14:ligatures w14:val="none"/>
        </w:rPr>
      </w:pPr>
    </w:p>
    <w:p w14:paraId="02ABD50D" w14:textId="77777777" w:rsidR="00640B33" w:rsidRDefault="00640B33" w:rsidP="00640B33">
      <w:pPr>
        <w:spacing w:after="0" w:line="240" w:lineRule="auto"/>
        <w:ind w:left="-360"/>
        <w:jc w:val="both"/>
        <w:rPr>
          <w:rFonts w:ascii="Times New Roman" w:eastAsia="Times New Roman" w:hAnsi="Times New Roman" w:cs="Times New Roman"/>
          <w:b/>
          <w:kern w:val="0"/>
          <w:sz w:val="24"/>
          <w:szCs w:val="24"/>
          <w:lang w:val="en-US"/>
          <w14:ligatures w14:val="none"/>
        </w:rPr>
      </w:pPr>
    </w:p>
    <w:p w14:paraId="792DE41E" w14:textId="77777777" w:rsidR="00640B33" w:rsidRDefault="00640B33" w:rsidP="00640B33">
      <w:pPr>
        <w:spacing w:after="0" w:line="240" w:lineRule="auto"/>
        <w:ind w:left="-360"/>
        <w:jc w:val="both"/>
        <w:rPr>
          <w:rFonts w:ascii="Times New Roman" w:eastAsia="Times New Roman" w:hAnsi="Times New Roman" w:cs="Times New Roman"/>
          <w:b/>
          <w:kern w:val="0"/>
          <w:sz w:val="24"/>
          <w:szCs w:val="24"/>
          <w:lang w:val="en-US"/>
          <w14:ligatures w14:val="none"/>
        </w:rPr>
      </w:pPr>
    </w:p>
    <w:p w14:paraId="13B46463" w14:textId="77777777" w:rsidR="00640B33" w:rsidRDefault="00640B33" w:rsidP="00640B33">
      <w:pPr>
        <w:spacing w:after="0" w:line="240" w:lineRule="auto"/>
        <w:ind w:left="-360"/>
        <w:jc w:val="both"/>
        <w:rPr>
          <w:rFonts w:ascii="Times New Roman" w:eastAsia="Times New Roman" w:hAnsi="Times New Roman" w:cs="Times New Roman"/>
          <w:b/>
          <w:kern w:val="0"/>
          <w:sz w:val="24"/>
          <w:szCs w:val="24"/>
          <w:lang w:val="en-US"/>
          <w14:ligatures w14:val="none"/>
        </w:rPr>
      </w:pPr>
    </w:p>
    <w:p w14:paraId="1852B2C1" w14:textId="77777777" w:rsidR="00640B33" w:rsidRPr="00355D77" w:rsidRDefault="00640B33" w:rsidP="00640B33">
      <w:pPr>
        <w:spacing w:after="0" w:line="240" w:lineRule="auto"/>
        <w:ind w:left="-360"/>
        <w:jc w:val="both"/>
        <w:rPr>
          <w:rFonts w:ascii="Times New Roman" w:eastAsia="Times New Roman" w:hAnsi="Times New Roman" w:cs="Times New Roman"/>
          <w:b/>
          <w:kern w:val="0"/>
          <w:sz w:val="24"/>
          <w:szCs w:val="24"/>
          <w:lang w:val="en-US"/>
          <w14:ligatures w14:val="none"/>
        </w:rPr>
      </w:pPr>
    </w:p>
    <w:tbl>
      <w:tblPr>
        <w:tblStyle w:val="TableGrid"/>
        <w:tblW w:w="0" w:type="auto"/>
        <w:tblLook w:val="01E0" w:firstRow="1" w:lastRow="1" w:firstColumn="1" w:lastColumn="1" w:noHBand="0" w:noVBand="0"/>
      </w:tblPr>
      <w:tblGrid>
        <w:gridCol w:w="468"/>
        <w:gridCol w:w="3240"/>
        <w:gridCol w:w="1980"/>
      </w:tblGrid>
      <w:tr w:rsidR="00640B33" w:rsidRPr="00355D77" w14:paraId="167BA60B" w14:textId="77777777" w:rsidTr="00084DD0">
        <w:tc>
          <w:tcPr>
            <w:tcW w:w="468" w:type="dxa"/>
          </w:tcPr>
          <w:p w14:paraId="37A05C3F" w14:textId="77777777" w:rsidR="00640B33" w:rsidRPr="00355D77" w:rsidRDefault="00640B33" w:rsidP="00084DD0">
            <w:pPr>
              <w:jc w:val="center"/>
              <w:rPr>
                <w:lang w:val="en-US"/>
              </w:rPr>
            </w:pPr>
            <w:r w:rsidRPr="00355D77">
              <w:rPr>
                <w:lang w:val="en-US"/>
              </w:rPr>
              <w:t>1.</w:t>
            </w:r>
          </w:p>
        </w:tc>
        <w:tc>
          <w:tcPr>
            <w:tcW w:w="3240" w:type="dxa"/>
          </w:tcPr>
          <w:p w14:paraId="1DFFB754" w14:textId="77777777" w:rsidR="00640B33" w:rsidRPr="00355D77" w:rsidRDefault="00640B33" w:rsidP="00084DD0">
            <w:pPr>
              <w:jc w:val="center"/>
              <w:rPr>
                <w:lang w:val="en-US"/>
              </w:rPr>
            </w:pPr>
            <w:r w:rsidRPr="00355D77">
              <w:rPr>
                <w:lang w:val="en-US"/>
              </w:rPr>
              <w:t>Total consilieri locali</w:t>
            </w:r>
          </w:p>
        </w:tc>
        <w:tc>
          <w:tcPr>
            <w:tcW w:w="1980" w:type="dxa"/>
          </w:tcPr>
          <w:p w14:paraId="7628CE34" w14:textId="77777777" w:rsidR="00640B33" w:rsidRPr="00355D77" w:rsidRDefault="00640B33" w:rsidP="00084DD0">
            <w:pPr>
              <w:jc w:val="center"/>
              <w:rPr>
                <w:lang w:val="en-US"/>
              </w:rPr>
            </w:pPr>
            <w:r w:rsidRPr="00355D77">
              <w:rPr>
                <w:lang w:val="en-US"/>
              </w:rPr>
              <w:t>19</w:t>
            </w:r>
          </w:p>
        </w:tc>
      </w:tr>
      <w:tr w:rsidR="00640B33" w:rsidRPr="00355D77" w14:paraId="60D751D9" w14:textId="77777777" w:rsidTr="00084DD0">
        <w:trPr>
          <w:trHeight w:val="188"/>
        </w:trPr>
        <w:tc>
          <w:tcPr>
            <w:tcW w:w="468" w:type="dxa"/>
          </w:tcPr>
          <w:p w14:paraId="209D9EEF" w14:textId="77777777" w:rsidR="00640B33" w:rsidRPr="00355D77" w:rsidRDefault="00640B33" w:rsidP="00084DD0">
            <w:pPr>
              <w:jc w:val="center"/>
              <w:rPr>
                <w:lang w:val="en-US"/>
              </w:rPr>
            </w:pPr>
            <w:r w:rsidRPr="00355D77">
              <w:rPr>
                <w:lang w:val="en-US"/>
              </w:rPr>
              <w:t>2.</w:t>
            </w:r>
          </w:p>
        </w:tc>
        <w:tc>
          <w:tcPr>
            <w:tcW w:w="3240" w:type="dxa"/>
          </w:tcPr>
          <w:p w14:paraId="59E6ED5F" w14:textId="77777777" w:rsidR="00640B33" w:rsidRPr="00355D77" w:rsidRDefault="00640B33" w:rsidP="00084DD0">
            <w:pPr>
              <w:jc w:val="center"/>
              <w:rPr>
                <w:lang w:val="en-US"/>
              </w:rPr>
            </w:pPr>
            <w:r w:rsidRPr="00355D77">
              <w:rPr>
                <w:lang w:val="en-US"/>
              </w:rPr>
              <w:t>Total consilieri prezenți</w:t>
            </w:r>
          </w:p>
        </w:tc>
        <w:tc>
          <w:tcPr>
            <w:tcW w:w="1980" w:type="dxa"/>
          </w:tcPr>
          <w:p w14:paraId="0B2D3858" w14:textId="71621F4D" w:rsidR="00640B33" w:rsidRPr="00355D77" w:rsidRDefault="00AB2E21" w:rsidP="00084DD0">
            <w:pPr>
              <w:jc w:val="center"/>
              <w:rPr>
                <w:lang w:val="en-US"/>
              </w:rPr>
            </w:pPr>
            <w:r>
              <w:rPr>
                <w:lang w:val="en-US"/>
              </w:rPr>
              <w:t>15</w:t>
            </w:r>
          </w:p>
        </w:tc>
      </w:tr>
      <w:tr w:rsidR="00640B33" w:rsidRPr="00355D77" w14:paraId="5E124019" w14:textId="77777777" w:rsidTr="00084DD0">
        <w:tc>
          <w:tcPr>
            <w:tcW w:w="468" w:type="dxa"/>
          </w:tcPr>
          <w:p w14:paraId="3F6BCF6B" w14:textId="77777777" w:rsidR="00640B33" w:rsidRPr="00355D77" w:rsidRDefault="00640B33" w:rsidP="00084DD0">
            <w:pPr>
              <w:jc w:val="center"/>
              <w:rPr>
                <w:lang w:val="en-US"/>
              </w:rPr>
            </w:pPr>
            <w:r w:rsidRPr="00355D77">
              <w:rPr>
                <w:lang w:val="en-US"/>
              </w:rPr>
              <w:t>3.</w:t>
            </w:r>
          </w:p>
        </w:tc>
        <w:tc>
          <w:tcPr>
            <w:tcW w:w="3240" w:type="dxa"/>
          </w:tcPr>
          <w:p w14:paraId="260110B1" w14:textId="77777777" w:rsidR="00640B33" w:rsidRPr="00355D77" w:rsidRDefault="00640B33" w:rsidP="00084DD0">
            <w:pPr>
              <w:jc w:val="center"/>
              <w:rPr>
                <w:lang w:val="en-US"/>
              </w:rPr>
            </w:pPr>
            <w:r w:rsidRPr="00355D77">
              <w:rPr>
                <w:lang w:val="en-US"/>
              </w:rPr>
              <w:t>Număr voturi pentru</w:t>
            </w:r>
          </w:p>
        </w:tc>
        <w:tc>
          <w:tcPr>
            <w:tcW w:w="1980" w:type="dxa"/>
          </w:tcPr>
          <w:p w14:paraId="11EA2175" w14:textId="2D47C19D" w:rsidR="00640B33" w:rsidRPr="00355D77" w:rsidRDefault="00AB2E21" w:rsidP="00084DD0">
            <w:pPr>
              <w:jc w:val="center"/>
              <w:rPr>
                <w:lang w:val="en-US"/>
              </w:rPr>
            </w:pPr>
            <w:r>
              <w:rPr>
                <w:lang w:val="en-US"/>
              </w:rPr>
              <w:t>15</w:t>
            </w:r>
          </w:p>
        </w:tc>
      </w:tr>
      <w:tr w:rsidR="00640B33" w:rsidRPr="00355D77" w14:paraId="5CB1BCBE" w14:textId="77777777" w:rsidTr="00084DD0">
        <w:tc>
          <w:tcPr>
            <w:tcW w:w="468" w:type="dxa"/>
          </w:tcPr>
          <w:p w14:paraId="7D31DA91" w14:textId="77777777" w:rsidR="00640B33" w:rsidRPr="00355D77" w:rsidRDefault="00640B33" w:rsidP="00084DD0">
            <w:pPr>
              <w:jc w:val="center"/>
              <w:rPr>
                <w:lang w:val="en-US"/>
              </w:rPr>
            </w:pPr>
            <w:r w:rsidRPr="00355D77">
              <w:rPr>
                <w:lang w:val="en-US"/>
              </w:rPr>
              <w:t>4.</w:t>
            </w:r>
          </w:p>
        </w:tc>
        <w:tc>
          <w:tcPr>
            <w:tcW w:w="3240" w:type="dxa"/>
          </w:tcPr>
          <w:p w14:paraId="7C9AE48F" w14:textId="77777777" w:rsidR="00640B33" w:rsidRPr="00355D77" w:rsidRDefault="00640B33" w:rsidP="00084DD0">
            <w:pPr>
              <w:jc w:val="center"/>
              <w:rPr>
                <w:lang w:val="en-US"/>
              </w:rPr>
            </w:pPr>
            <w:r w:rsidRPr="00355D77">
              <w:rPr>
                <w:lang w:val="en-US"/>
              </w:rPr>
              <w:t>Număr voturi împotrivă</w:t>
            </w:r>
          </w:p>
        </w:tc>
        <w:tc>
          <w:tcPr>
            <w:tcW w:w="1980" w:type="dxa"/>
          </w:tcPr>
          <w:p w14:paraId="5D3F33C4" w14:textId="77777777" w:rsidR="00640B33" w:rsidRPr="00355D77" w:rsidRDefault="00640B33" w:rsidP="00084DD0">
            <w:pPr>
              <w:jc w:val="center"/>
              <w:rPr>
                <w:lang w:val="en-US"/>
              </w:rPr>
            </w:pPr>
            <w:r w:rsidRPr="00355D77">
              <w:rPr>
                <w:lang w:val="en-US"/>
              </w:rPr>
              <w:t>-</w:t>
            </w:r>
          </w:p>
        </w:tc>
      </w:tr>
      <w:tr w:rsidR="00640B33" w:rsidRPr="00355D77" w14:paraId="3CF18071" w14:textId="77777777" w:rsidTr="00084DD0">
        <w:tc>
          <w:tcPr>
            <w:tcW w:w="468" w:type="dxa"/>
          </w:tcPr>
          <w:p w14:paraId="29A2BD5C" w14:textId="77777777" w:rsidR="00640B33" w:rsidRPr="00355D77" w:rsidRDefault="00640B33" w:rsidP="00084DD0">
            <w:pPr>
              <w:jc w:val="center"/>
              <w:rPr>
                <w:lang w:val="en-US"/>
              </w:rPr>
            </w:pPr>
            <w:r w:rsidRPr="00355D77">
              <w:rPr>
                <w:lang w:val="en-US"/>
              </w:rPr>
              <w:t>5.</w:t>
            </w:r>
          </w:p>
        </w:tc>
        <w:tc>
          <w:tcPr>
            <w:tcW w:w="3240" w:type="dxa"/>
          </w:tcPr>
          <w:p w14:paraId="63474152" w14:textId="77777777" w:rsidR="00640B33" w:rsidRPr="00355D77" w:rsidRDefault="00640B33" w:rsidP="00084DD0">
            <w:pPr>
              <w:jc w:val="center"/>
              <w:rPr>
                <w:lang w:val="en-US"/>
              </w:rPr>
            </w:pPr>
            <w:r w:rsidRPr="00355D77">
              <w:rPr>
                <w:lang w:val="en-US"/>
              </w:rPr>
              <w:t>Abțineri</w:t>
            </w:r>
          </w:p>
        </w:tc>
        <w:tc>
          <w:tcPr>
            <w:tcW w:w="1980" w:type="dxa"/>
          </w:tcPr>
          <w:p w14:paraId="3FA1CAE5" w14:textId="77777777" w:rsidR="00640B33" w:rsidRPr="00355D77" w:rsidRDefault="00640B33" w:rsidP="00084DD0">
            <w:pPr>
              <w:jc w:val="center"/>
              <w:rPr>
                <w:lang w:val="en-US"/>
              </w:rPr>
            </w:pPr>
            <w:r w:rsidRPr="00355D77">
              <w:rPr>
                <w:lang w:val="en-US"/>
              </w:rPr>
              <w:t>-</w:t>
            </w:r>
          </w:p>
        </w:tc>
      </w:tr>
      <w:tr w:rsidR="00640B33" w:rsidRPr="00355D77" w14:paraId="1CB9543E" w14:textId="77777777" w:rsidTr="00084DD0">
        <w:trPr>
          <w:trHeight w:val="312"/>
        </w:trPr>
        <w:tc>
          <w:tcPr>
            <w:tcW w:w="468" w:type="dxa"/>
          </w:tcPr>
          <w:p w14:paraId="17D9534F" w14:textId="77777777" w:rsidR="00640B33" w:rsidRPr="00355D77" w:rsidRDefault="00640B33" w:rsidP="00084DD0">
            <w:pPr>
              <w:jc w:val="center"/>
              <w:rPr>
                <w:lang w:val="en-US"/>
              </w:rPr>
            </w:pPr>
            <w:r w:rsidRPr="00355D77">
              <w:rPr>
                <w:lang w:val="en-US"/>
              </w:rPr>
              <w:t>6.</w:t>
            </w:r>
          </w:p>
        </w:tc>
        <w:tc>
          <w:tcPr>
            <w:tcW w:w="3240" w:type="dxa"/>
          </w:tcPr>
          <w:p w14:paraId="075DB287" w14:textId="77777777" w:rsidR="00640B33" w:rsidRPr="00355D77" w:rsidRDefault="00640B33" w:rsidP="00084DD0">
            <w:pPr>
              <w:jc w:val="center"/>
              <w:rPr>
                <w:lang w:val="en-US"/>
              </w:rPr>
            </w:pPr>
            <w:r w:rsidRPr="00355D77">
              <w:rPr>
                <w:lang w:val="en-US"/>
              </w:rPr>
              <w:t>Adoptarea hotărârii s-a făcut cu</w:t>
            </w:r>
          </w:p>
        </w:tc>
        <w:tc>
          <w:tcPr>
            <w:tcW w:w="1980" w:type="dxa"/>
          </w:tcPr>
          <w:p w14:paraId="30969AB1" w14:textId="3D4EED3A" w:rsidR="00640B33" w:rsidRPr="00355D77" w:rsidRDefault="00640B33" w:rsidP="00084DD0">
            <w:pPr>
              <w:jc w:val="center"/>
              <w:rPr>
                <w:lang w:val="en-US"/>
              </w:rPr>
            </w:pPr>
            <w:r w:rsidRPr="00355D77">
              <w:rPr>
                <w:lang w:val="en-US"/>
              </w:rPr>
              <w:t xml:space="preserve">majoritate </w:t>
            </w:r>
            <w:r>
              <w:rPr>
                <w:lang w:val="en-US"/>
              </w:rPr>
              <w:t>simplă</w:t>
            </w:r>
          </w:p>
        </w:tc>
      </w:tr>
      <w:bookmarkEnd w:id="0"/>
    </w:tbl>
    <w:p w14:paraId="3FA21B0C" w14:textId="77777777" w:rsidR="00640B33" w:rsidRDefault="00640B33"/>
    <w:sectPr w:rsidR="00640B33" w:rsidSect="00640B33">
      <w:pgSz w:w="11906" w:h="16838"/>
      <w:pgMar w:top="1152"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B33"/>
    <w:rsid w:val="002D12CD"/>
    <w:rsid w:val="004220E1"/>
    <w:rsid w:val="004B01CA"/>
    <w:rsid w:val="00640B33"/>
    <w:rsid w:val="00AB2E21"/>
    <w:rsid w:val="00B9532D"/>
    <w:rsid w:val="00C1481A"/>
    <w:rsid w:val="00CD21F4"/>
    <w:rsid w:val="00F85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422B4"/>
  <w15:chartTrackingRefBased/>
  <w15:docId w15:val="{BE2AC82B-8ED0-4525-BDA1-757D1D383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0B3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40B3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40B3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40B3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40B3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40B3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40B3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40B3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40B3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B3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40B3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40B3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40B3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40B3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40B3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40B3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40B3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40B33"/>
    <w:rPr>
      <w:rFonts w:eastAsiaTheme="majorEastAsia" w:cstheme="majorBidi"/>
      <w:color w:val="272727" w:themeColor="text1" w:themeTint="D8"/>
    </w:rPr>
  </w:style>
  <w:style w:type="paragraph" w:styleId="Title">
    <w:name w:val="Title"/>
    <w:basedOn w:val="Normal"/>
    <w:next w:val="Normal"/>
    <w:link w:val="TitleChar"/>
    <w:uiPriority w:val="10"/>
    <w:qFormat/>
    <w:rsid w:val="00640B3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0B3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40B3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40B3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40B33"/>
    <w:pPr>
      <w:spacing w:before="160"/>
      <w:jc w:val="center"/>
    </w:pPr>
    <w:rPr>
      <w:i/>
      <w:iCs/>
      <w:color w:val="404040" w:themeColor="text1" w:themeTint="BF"/>
    </w:rPr>
  </w:style>
  <w:style w:type="character" w:customStyle="1" w:styleId="QuoteChar">
    <w:name w:val="Quote Char"/>
    <w:basedOn w:val="DefaultParagraphFont"/>
    <w:link w:val="Quote"/>
    <w:uiPriority w:val="29"/>
    <w:rsid w:val="00640B33"/>
    <w:rPr>
      <w:i/>
      <w:iCs/>
      <w:color w:val="404040" w:themeColor="text1" w:themeTint="BF"/>
    </w:rPr>
  </w:style>
  <w:style w:type="paragraph" w:styleId="ListParagraph">
    <w:name w:val="List Paragraph"/>
    <w:basedOn w:val="Normal"/>
    <w:uiPriority w:val="34"/>
    <w:qFormat/>
    <w:rsid w:val="00640B33"/>
    <w:pPr>
      <w:ind w:left="720"/>
      <w:contextualSpacing/>
    </w:pPr>
  </w:style>
  <w:style w:type="character" w:styleId="IntenseEmphasis">
    <w:name w:val="Intense Emphasis"/>
    <w:basedOn w:val="DefaultParagraphFont"/>
    <w:uiPriority w:val="21"/>
    <w:qFormat/>
    <w:rsid w:val="00640B33"/>
    <w:rPr>
      <w:i/>
      <w:iCs/>
      <w:color w:val="0F4761" w:themeColor="accent1" w:themeShade="BF"/>
    </w:rPr>
  </w:style>
  <w:style w:type="paragraph" w:styleId="IntenseQuote">
    <w:name w:val="Intense Quote"/>
    <w:basedOn w:val="Normal"/>
    <w:next w:val="Normal"/>
    <w:link w:val="IntenseQuoteChar"/>
    <w:uiPriority w:val="30"/>
    <w:qFormat/>
    <w:rsid w:val="00640B3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40B33"/>
    <w:rPr>
      <w:i/>
      <w:iCs/>
      <w:color w:val="0F4761" w:themeColor="accent1" w:themeShade="BF"/>
    </w:rPr>
  </w:style>
  <w:style w:type="character" w:styleId="IntenseReference">
    <w:name w:val="Intense Reference"/>
    <w:basedOn w:val="DefaultParagraphFont"/>
    <w:uiPriority w:val="32"/>
    <w:qFormat/>
    <w:rsid w:val="00640B33"/>
    <w:rPr>
      <w:b/>
      <w:bCs/>
      <w:smallCaps/>
      <w:color w:val="0F4761" w:themeColor="accent1" w:themeShade="BF"/>
      <w:spacing w:val="5"/>
    </w:rPr>
  </w:style>
  <w:style w:type="table" w:styleId="TableGrid">
    <w:name w:val="Table Grid"/>
    <w:basedOn w:val="TableNormal"/>
    <w:rsid w:val="00640B33"/>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773</Words>
  <Characters>4409</Characters>
  <Application>Microsoft Office Word</Application>
  <DocSecurity>0</DocSecurity>
  <Lines>36</Lines>
  <Paragraphs>10</Paragraphs>
  <ScaleCrop>false</ScaleCrop>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Consiliul Local al Municipiului Lugoj</dc:creator>
  <cp:keywords/>
  <dc:description/>
  <cp:lastModifiedBy>Consiliul Local al Municipiului Lugoj</cp:lastModifiedBy>
  <cp:revision>4</cp:revision>
  <dcterms:created xsi:type="dcterms:W3CDTF">2024-05-28T11:55:00Z</dcterms:created>
  <dcterms:modified xsi:type="dcterms:W3CDTF">2024-05-30T12:14:00Z</dcterms:modified>
</cp:coreProperties>
</file>