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2CCA2" w14:textId="0AF42163" w:rsidR="00940BC5" w:rsidRPr="00940BC5" w:rsidRDefault="00940BC5" w:rsidP="00940BC5">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en" w:eastAsia="ro-RO"/>
          <w14:ligatures w14:val="none"/>
        </w:rPr>
      </w:pPr>
      <w:r>
        <w:rPr>
          <w:rFonts w:ascii="Times New Roman" w:eastAsia="Times New Roman" w:hAnsi="Times New Roman" w:cs="Times New Roman"/>
          <w:kern w:val="0"/>
          <w:sz w:val="24"/>
          <w:szCs w:val="20"/>
          <w:lang w:val="en" w:eastAsia="ro-RO"/>
          <w14:ligatures w14:val="none"/>
        </w:rPr>
        <w:t xml:space="preserve">                        </w:t>
      </w:r>
      <w:r w:rsidRPr="00940BC5">
        <w:rPr>
          <w:rFonts w:ascii="Times New Roman" w:eastAsia="Times New Roman" w:hAnsi="Times New Roman" w:cs="Times New Roman"/>
          <w:kern w:val="0"/>
          <w:sz w:val="24"/>
          <w:szCs w:val="20"/>
          <w:lang w:val="en" w:eastAsia="ro-RO"/>
          <w14:ligatures w14:val="none"/>
        </w:rPr>
        <w:t>ROMÂNIA</w:t>
      </w:r>
    </w:p>
    <w:p w14:paraId="4AE12011" w14:textId="77777777" w:rsidR="00940BC5" w:rsidRPr="00940BC5" w:rsidRDefault="00940BC5" w:rsidP="00940BC5">
      <w:pPr>
        <w:overflowPunct w:val="0"/>
        <w:autoSpaceDE w:val="0"/>
        <w:autoSpaceDN w:val="0"/>
        <w:adjustRightInd w:val="0"/>
        <w:spacing w:after="0" w:line="240" w:lineRule="auto"/>
        <w:ind w:left="964"/>
        <w:textAlignment w:val="baseline"/>
        <w:rPr>
          <w:rFonts w:ascii="Times New Roman" w:eastAsia="Times New Roman" w:hAnsi="Times New Roman" w:cs="Times New Roman"/>
          <w:kern w:val="0"/>
          <w:sz w:val="24"/>
          <w:szCs w:val="20"/>
          <w:lang w:val="en" w:eastAsia="ro-RO"/>
          <w14:ligatures w14:val="none"/>
        </w:rPr>
      </w:pPr>
      <w:r w:rsidRPr="00940BC5">
        <w:rPr>
          <w:rFonts w:ascii="Times New Roman" w:eastAsia="Times New Roman" w:hAnsi="Times New Roman" w:cs="Times New Roman"/>
          <w:kern w:val="0"/>
          <w:sz w:val="24"/>
          <w:szCs w:val="20"/>
          <w:lang w:val="en" w:eastAsia="ro-RO"/>
          <w14:ligatures w14:val="none"/>
        </w:rPr>
        <w:t xml:space="preserve">    JUDEȚUL TIMIȘ</w:t>
      </w:r>
    </w:p>
    <w:p w14:paraId="39981560" w14:textId="77777777" w:rsidR="00940BC5" w:rsidRPr="00940BC5" w:rsidRDefault="00940BC5" w:rsidP="00940BC5">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en" w:eastAsia="ro-RO"/>
          <w14:ligatures w14:val="none"/>
        </w:rPr>
      </w:pPr>
      <w:r w:rsidRPr="00940BC5">
        <w:rPr>
          <w:rFonts w:ascii="Times New Roman" w:eastAsia="Times New Roman" w:hAnsi="Times New Roman" w:cs="Times New Roman"/>
          <w:kern w:val="0"/>
          <w:sz w:val="24"/>
          <w:szCs w:val="20"/>
          <w:lang w:val="en" w:eastAsia="ro-RO"/>
          <w14:ligatures w14:val="none"/>
        </w:rPr>
        <w:t>CONSILIUL LOCAL AL MUNICIPIULUI LUGOJ</w:t>
      </w:r>
    </w:p>
    <w:p w14:paraId="2A01059A" w14:textId="52B19B45" w:rsidR="00940BC5" w:rsidRPr="00940BC5" w:rsidRDefault="00940BC5" w:rsidP="00940BC5">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en" w:eastAsia="ro-RO"/>
          <w14:ligatures w14:val="none"/>
        </w:rPr>
      </w:pPr>
      <w:r w:rsidRPr="00940BC5">
        <w:rPr>
          <w:rFonts w:ascii="Times New Roman" w:eastAsia="Times New Roman" w:hAnsi="Times New Roman" w:cs="Times New Roman"/>
          <w:kern w:val="0"/>
          <w:sz w:val="24"/>
          <w:szCs w:val="20"/>
          <w:lang w:val="en" w:eastAsia="ro-RO"/>
          <w14:ligatures w14:val="none"/>
        </w:rPr>
        <w:t xml:space="preserve">                      </w:t>
      </w:r>
    </w:p>
    <w:p w14:paraId="0440B340" w14:textId="77777777" w:rsidR="00940BC5" w:rsidRPr="00940BC5" w:rsidRDefault="00940BC5" w:rsidP="00940BC5">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0"/>
          <w:u w:val="single"/>
          <w:lang w:val="ro-RO" w:eastAsia="ro-RO"/>
          <w14:ligatures w14:val="none"/>
        </w:rPr>
      </w:pPr>
      <w:r w:rsidRPr="00940BC5">
        <w:rPr>
          <w:rFonts w:ascii="Times New Roman" w:eastAsia="Times New Roman" w:hAnsi="Times New Roman" w:cs="Times New Roman"/>
          <w:b/>
          <w:kern w:val="0"/>
          <w:sz w:val="28"/>
          <w:szCs w:val="20"/>
          <w:u w:val="single"/>
          <w:lang w:val="ro-RO" w:eastAsia="ro-RO"/>
          <w14:ligatures w14:val="none"/>
        </w:rPr>
        <w:t>HOTĂRÂREA</w:t>
      </w:r>
    </w:p>
    <w:p w14:paraId="41294A9C" w14:textId="77777777" w:rsidR="00940BC5" w:rsidRPr="00940BC5" w:rsidRDefault="00940BC5" w:rsidP="00940BC5">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0"/>
          <w:u w:val="single"/>
          <w:lang w:val="ro-RO" w:eastAsia="ro-RO"/>
          <w14:ligatures w14:val="none"/>
        </w:rPr>
      </w:pPr>
      <w:r w:rsidRPr="00940BC5">
        <w:rPr>
          <w:rFonts w:ascii="Times New Roman" w:eastAsia="Times New Roman" w:hAnsi="Times New Roman" w:cs="Times New Roman"/>
          <w:b/>
          <w:kern w:val="0"/>
          <w:sz w:val="24"/>
          <w:szCs w:val="24"/>
          <w:lang w:val="ro-RO" w:eastAsia="ro-RO"/>
          <w14:ligatures w14:val="none"/>
        </w:rPr>
        <w:t xml:space="preserve">privind </w:t>
      </w:r>
      <w:r w:rsidRPr="00940BC5">
        <w:rPr>
          <w:rFonts w:ascii="Times New Roman" w:eastAsia="Times New Roman" w:hAnsi="Times New Roman" w:cs="Times New Roman"/>
          <w:b/>
          <w:kern w:val="0"/>
          <w:sz w:val="24"/>
          <w:szCs w:val="24"/>
          <w:lang w:val="ro-RO"/>
          <w14:ligatures w14:val="none"/>
        </w:rPr>
        <w:t>exprimarea acordului de principiu pentru constituirea unui drept de superficie, cu titlu oneros,  asupra terenului în suprafață de 1990 m.p., teren ce aparține domeniului privat al municipiului Lugoj, str. Timișoarei nr. 113, județul Timiș, înscris în C.F. nr. 405404 Lugoj (Nr. C.F. vechi: 2394 LR), nr. cadastral: 405404, (Nr. topografic: 9018/2)</w:t>
      </w:r>
    </w:p>
    <w:p w14:paraId="68200A87" w14:textId="77777777" w:rsidR="00940BC5" w:rsidRPr="00940BC5" w:rsidRDefault="00940BC5" w:rsidP="00940BC5">
      <w:pPr>
        <w:tabs>
          <w:tab w:val="left" w:pos="307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0"/>
          <w:lang w:val="ro-RO" w:eastAsia="ro-RO"/>
          <w14:ligatures w14:val="none"/>
        </w:rPr>
      </w:pPr>
      <w:r w:rsidRPr="00940BC5">
        <w:rPr>
          <w:rFonts w:ascii="Times New Roman" w:eastAsia="Times New Roman" w:hAnsi="Times New Roman" w:cs="Times New Roman"/>
          <w:b/>
          <w:kern w:val="0"/>
          <w:sz w:val="24"/>
          <w:szCs w:val="20"/>
          <w:lang w:val="ro-RO" w:eastAsia="ro-RO"/>
          <w14:ligatures w14:val="none"/>
        </w:rPr>
        <w:tab/>
      </w:r>
    </w:p>
    <w:p w14:paraId="3040BE4D" w14:textId="77777777" w:rsidR="00940BC5" w:rsidRPr="00940BC5" w:rsidRDefault="00940BC5" w:rsidP="00940BC5">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ro-RO" w:eastAsia="ro-RO"/>
          <w14:ligatures w14:val="none"/>
        </w:rPr>
      </w:pPr>
      <w:r w:rsidRPr="00940BC5">
        <w:rPr>
          <w:rFonts w:ascii="Times New Roman" w:eastAsia="Times New Roman" w:hAnsi="Times New Roman" w:cs="Times New Roman"/>
          <w:kern w:val="0"/>
          <w:sz w:val="24"/>
          <w:szCs w:val="20"/>
          <w:lang w:val="ro-RO" w:eastAsia="ro-RO"/>
          <w14:ligatures w14:val="none"/>
        </w:rPr>
        <w:tab/>
        <w:t>Consiliul Local al Municipiului Lugoj;</w:t>
      </w:r>
    </w:p>
    <w:p w14:paraId="3ED160F8" w14:textId="46437D5C" w:rsidR="00940BC5" w:rsidRDefault="00940BC5" w:rsidP="00940BC5">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ro-RO" w:eastAsia="ro-RO"/>
          <w14:ligatures w14:val="none"/>
        </w:rPr>
      </w:pPr>
      <w:r w:rsidRPr="00940BC5">
        <w:rPr>
          <w:rFonts w:ascii="Times New Roman" w:eastAsia="Times New Roman" w:hAnsi="Times New Roman" w:cs="Times New Roman"/>
          <w:kern w:val="0"/>
          <w:sz w:val="24"/>
          <w:szCs w:val="20"/>
          <w:lang w:val="ro-RO" w:eastAsia="ro-RO"/>
          <w14:ligatures w14:val="none"/>
        </w:rPr>
        <w:tab/>
        <w:t>Având în vedere Referatul nr.</w:t>
      </w:r>
      <w:r>
        <w:rPr>
          <w:rFonts w:ascii="Times New Roman" w:eastAsia="Times New Roman" w:hAnsi="Times New Roman" w:cs="Times New Roman"/>
          <w:kern w:val="0"/>
          <w:sz w:val="24"/>
          <w:szCs w:val="20"/>
          <w:lang w:val="ro-RO" w:eastAsia="ro-RO"/>
          <w14:ligatures w14:val="none"/>
        </w:rPr>
        <w:t xml:space="preserve"> </w:t>
      </w:r>
      <w:r w:rsidRPr="00940BC5">
        <w:rPr>
          <w:rFonts w:ascii="Times New Roman" w:eastAsia="Times New Roman" w:hAnsi="Times New Roman" w:cs="Times New Roman"/>
          <w:kern w:val="0"/>
          <w:sz w:val="24"/>
          <w:szCs w:val="20"/>
          <w:lang w:val="ro-RO" w:eastAsia="ro-RO"/>
          <w14:ligatures w14:val="none"/>
        </w:rPr>
        <w:t>16/116390(RU)116391 din 21.11.2024 al Direcției urbanism</w:t>
      </w:r>
      <w:r>
        <w:rPr>
          <w:rFonts w:ascii="Times New Roman" w:eastAsia="Times New Roman" w:hAnsi="Times New Roman" w:cs="Times New Roman"/>
          <w:kern w:val="0"/>
          <w:sz w:val="24"/>
          <w:szCs w:val="20"/>
          <w:lang w:val="ro-RO" w:eastAsia="ro-RO"/>
          <w14:ligatures w14:val="none"/>
        </w:rPr>
        <w:t xml:space="preserve"> - </w:t>
      </w:r>
      <w:r w:rsidRPr="00940BC5">
        <w:rPr>
          <w:rFonts w:ascii="Times New Roman" w:eastAsia="Times New Roman" w:hAnsi="Times New Roman" w:cs="Times New Roman"/>
          <w:kern w:val="0"/>
          <w:sz w:val="24"/>
          <w:szCs w:val="20"/>
          <w:lang w:val="ro-RO" w:eastAsia="ro-RO"/>
          <w14:ligatures w14:val="none"/>
        </w:rPr>
        <w:t xml:space="preserve">mediu, Compartimentul urbanism, amenajarea teritoriului și protejarea monumentelor istorice; </w:t>
      </w:r>
    </w:p>
    <w:p w14:paraId="5B1A2E13" w14:textId="370F1EBE" w:rsidR="00940BC5" w:rsidRPr="00FE7B5F" w:rsidRDefault="00940BC5" w:rsidP="00940BC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kern w:val="0"/>
          <w:sz w:val="24"/>
          <w:szCs w:val="24"/>
          <w:lang w:val="ro-RO" w:eastAsia="ro-RO"/>
          <w14:ligatures w14:val="none"/>
        </w:rPr>
      </w:pPr>
      <w:r w:rsidRPr="00FE7B5F">
        <w:rPr>
          <w:rFonts w:ascii="Times New Roman" w:eastAsia="Times New Roman" w:hAnsi="Times New Roman" w:cs="Times New Roman"/>
          <w:kern w:val="0"/>
          <w:sz w:val="24"/>
          <w:szCs w:val="20"/>
          <w:lang w:val="ro-RO" w:eastAsia="ro-RO"/>
          <w14:ligatures w14:val="none"/>
        </w:rPr>
        <w:t>Având în vedere referatul nr. 16/116915/(RU)116916 din 22.11.2024 al Primarului Municipiului Lugoj – iniţiator al  proiectului de hotărâre;</w:t>
      </w:r>
    </w:p>
    <w:p w14:paraId="166669B8" w14:textId="0CFAA935" w:rsidR="00940BC5" w:rsidRPr="00FE7B5F" w:rsidRDefault="00940BC5" w:rsidP="00940BC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kern w:val="0"/>
          <w:sz w:val="24"/>
          <w:szCs w:val="24"/>
          <w:lang w:val="ro-RO" w:eastAsia="ro-RO"/>
          <w14:ligatures w14:val="none"/>
        </w:rPr>
      </w:pPr>
      <w:r w:rsidRPr="00FE7B5F">
        <w:rPr>
          <w:rFonts w:ascii="Times New Roman" w:eastAsia="Times New Roman" w:hAnsi="Times New Roman" w:cs="Times New Roman"/>
          <w:kern w:val="0"/>
          <w:sz w:val="24"/>
          <w:szCs w:val="20"/>
          <w:lang w:val="ro-RO" w:eastAsia="ro-RO"/>
          <w14:ligatures w14:val="none"/>
        </w:rPr>
        <w:t>Având în vedere Proiectul de hotărâre nr. 224 din 22.11.2024 privind exprimarea acordului de principiu pentru constituirea unui drept de superficie, cu titlu oneros, asupra terenului în suprafață de 1990 m.p., teren ce aparține domeniului privat al municipiului Lugoj, str. Timișoarei nr. 113, județul Timiș, înscris în C.F. nr. 405404 Lugoj (Nr. C.F. vechi: 2394 LR), nr. cadastral: 405404, (Nr. topografic: 9018/2);</w:t>
      </w:r>
    </w:p>
    <w:p w14:paraId="71F27103" w14:textId="74592CA0" w:rsidR="00940BC5" w:rsidRPr="00FE7B5F" w:rsidRDefault="00940BC5" w:rsidP="00940BC5">
      <w:pPr>
        <w:spacing w:after="0" w:line="240" w:lineRule="auto"/>
        <w:jc w:val="both"/>
        <w:rPr>
          <w:rFonts w:ascii="Times New Roman" w:eastAsia="Times New Roman" w:hAnsi="Times New Roman" w:cs="Times New Roman"/>
          <w:kern w:val="0"/>
          <w:sz w:val="24"/>
          <w:szCs w:val="20"/>
          <w:lang w:val="ro-RO" w:eastAsia="ro-RO"/>
          <w14:ligatures w14:val="none"/>
        </w:rPr>
      </w:pPr>
      <w:r>
        <w:rPr>
          <w:rFonts w:ascii="Times New Roman" w:eastAsia="Times New Roman" w:hAnsi="Times New Roman" w:cs="Times New Roman"/>
          <w:color w:val="FF0000"/>
          <w:kern w:val="0"/>
          <w:sz w:val="24"/>
          <w:szCs w:val="20"/>
          <w:lang w:val="ro-RO" w:eastAsia="ro-RO"/>
          <w14:ligatures w14:val="none"/>
        </w:rPr>
        <w:tab/>
      </w:r>
      <w:r w:rsidRPr="00FE7B5F">
        <w:rPr>
          <w:rFonts w:ascii="Times New Roman" w:eastAsia="Times New Roman" w:hAnsi="Times New Roman" w:cs="Times New Roman"/>
          <w:kern w:val="0"/>
          <w:sz w:val="24"/>
          <w:szCs w:val="20"/>
          <w:lang w:val="ro-RO" w:eastAsia="ro-RO"/>
          <w14:ligatures w14:val="none"/>
        </w:rPr>
        <w:t>Luând în considerare raportul de specialitate nr. 16/117018/(RU)117019 din 22.11.2024 întocmit de Arhitect Șef;</w:t>
      </w:r>
    </w:p>
    <w:p w14:paraId="7CE670A1" w14:textId="5231090A" w:rsidR="00940BC5" w:rsidRPr="00FE7B5F" w:rsidRDefault="00940BC5" w:rsidP="00940BC5">
      <w:pPr>
        <w:widowControl w:val="0"/>
        <w:suppressAutoHyphens/>
        <w:autoSpaceDN w:val="0"/>
        <w:spacing w:after="0" w:line="240" w:lineRule="auto"/>
        <w:ind w:firstLine="850"/>
        <w:jc w:val="both"/>
        <w:textAlignment w:val="baseline"/>
        <w:rPr>
          <w:rFonts w:ascii="Times New Roman" w:eastAsia="SimSun" w:hAnsi="Times New Roman" w:cs="Arial"/>
          <w:kern w:val="3"/>
          <w:sz w:val="24"/>
          <w:szCs w:val="24"/>
          <w:lang w:val="ro-RO" w:eastAsia="zh-CN" w:bidi="hi-IN"/>
          <w14:ligatures w14:val="none"/>
        </w:rPr>
      </w:pPr>
      <w:proofErr w:type="spellStart"/>
      <w:r w:rsidRPr="00FE7B5F">
        <w:rPr>
          <w:rFonts w:ascii="Times New Roman" w:eastAsia="Calibri" w:hAnsi="Times New Roman" w:cs="Times New Roman"/>
          <w:kern w:val="0"/>
          <w:sz w:val="24"/>
          <w:szCs w:val="24"/>
          <w14:ligatures w14:val="none"/>
        </w:rPr>
        <w:t>Luând</w:t>
      </w:r>
      <w:proofErr w:type="spellEnd"/>
      <w:r w:rsidRPr="00FE7B5F">
        <w:rPr>
          <w:rFonts w:ascii="Times New Roman" w:eastAsia="Calibri" w:hAnsi="Times New Roman" w:cs="Times New Roman"/>
          <w:kern w:val="0"/>
          <w:sz w:val="24"/>
          <w:szCs w:val="24"/>
          <w14:ligatures w14:val="none"/>
        </w:rPr>
        <w:t xml:space="preserve"> </w:t>
      </w:r>
      <w:proofErr w:type="spellStart"/>
      <w:r w:rsidRPr="00FE7B5F">
        <w:rPr>
          <w:rFonts w:ascii="Times New Roman" w:eastAsia="Calibri" w:hAnsi="Times New Roman" w:cs="Times New Roman"/>
          <w:kern w:val="0"/>
          <w:sz w:val="24"/>
          <w:szCs w:val="24"/>
          <w14:ligatures w14:val="none"/>
        </w:rPr>
        <w:t>în</w:t>
      </w:r>
      <w:proofErr w:type="spellEnd"/>
      <w:r w:rsidRPr="00FE7B5F">
        <w:rPr>
          <w:rFonts w:ascii="Times New Roman" w:eastAsia="Calibri" w:hAnsi="Times New Roman" w:cs="Times New Roman"/>
          <w:kern w:val="0"/>
          <w:sz w:val="24"/>
          <w:szCs w:val="24"/>
          <w14:ligatures w14:val="none"/>
        </w:rPr>
        <w:t xml:space="preserve"> </w:t>
      </w:r>
      <w:proofErr w:type="spellStart"/>
      <w:r w:rsidRPr="00FE7B5F">
        <w:rPr>
          <w:rFonts w:ascii="Times New Roman" w:eastAsia="Calibri" w:hAnsi="Times New Roman" w:cs="Times New Roman"/>
          <w:kern w:val="0"/>
          <w:sz w:val="24"/>
          <w:szCs w:val="24"/>
          <w14:ligatures w14:val="none"/>
        </w:rPr>
        <w:t>considerare</w:t>
      </w:r>
      <w:proofErr w:type="spellEnd"/>
      <w:r w:rsidRPr="00FE7B5F">
        <w:rPr>
          <w:rFonts w:ascii="Times New Roman" w:eastAsia="Calibri" w:hAnsi="Times New Roman" w:cs="Times New Roman"/>
          <w:kern w:val="0"/>
          <w:sz w:val="24"/>
          <w:szCs w:val="24"/>
          <w14:ligatures w14:val="none"/>
        </w:rPr>
        <w:t xml:space="preserve"> </w:t>
      </w:r>
      <w:proofErr w:type="spellStart"/>
      <w:r w:rsidRPr="00FE7B5F">
        <w:rPr>
          <w:rFonts w:ascii="Times New Roman" w:eastAsia="Calibri" w:hAnsi="Times New Roman" w:cs="Times New Roman"/>
          <w:kern w:val="0"/>
          <w:sz w:val="24"/>
          <w:szCs w:val="24"/>
          <w14:ligatures w14:val="none"/>
        </w:rPr>
        <w:t>avizul</w:t>
      </w:r>
      <w:proofErr w:type="spellEnd"/>
      <w:r w:rsidRPr="00FE7B5F">
        <w:rPr>
          <w:rFonts w:ascii="Times New Roman" w:eastAsia="Calibri" w:hAnsi="Times New Roman" w:cs="Times New Roman"/>
          <w:kern w:val="0"/>
          <w:sz w:val="24"/>
          <w:szCs w:val="24"/>
          <w14:ligatures w14:val="none"/>
        </w:rPr>
        <w:t xml:space="preserve"> nr. </w:t>
      </w:r>
      <w:r w:rsidR="00297AB6" w:rsidRPr="00FE7B5F">
        <w:rPr>
          <w:rFonts w:ascii="Times New Roman" w:eastAsia="Calibri" w:hAnsi="Times New Roman" w:cs="Times New Roman"/>
          <w:kern w:val="0"/>
          <w:sz w:val="24"/>
          <w:szCs w:val="24"/>
          <w14:ligatures w14:val="none"/>
        </w:rPr>
        <w:t>116</w:t>
      </w:r>
      <w:r w:rsidRPr="00FE7B5F">
        <w:rPr>
          <w:rFonts w:ascii="Times New Roman" w:eastAsia="Calibri" w:hAnsi="Times New Roman" w:cs="Times New Roman"/>
          <w:kern w:val="0"/>
          <w:sz w:val="24"/>
          <w:szCs w:val="24"/>
          <w14:ligatures w14:val="none"/>
        </w:rPr>
        <w:t xml:space="preserve"> </w:t>
      </w:r>
      <w:proofErr w:type="gramStart"/>
      <w:r w:rsidRPr="00FE7B5F">
        <w:rPr>
          <w:rFonts w:ascii="Times New Roman" w:eastAsia="Calibri" w:hAnsi="Times New Roman" w:cs="Times New Roman"/>
          <w:kern w:val="0"/>
          <w:sz w:val="24"/>
          <w:szCs w:val="24"/>
          <w14:ligatures w14:val="none"/>
        </w:rPr>
        <w:t>din</w:t>
      </w:r>
      <w:proofErr w:type="gramEnd"/>
      <w:r w:rsidRPr="00FE7B5F">
        <w:rPr>
          <w:rFonts w:ascii="Times New Roman" w:eastAsia="Calibri" w:hAnsi="Times New Roman" w:cs="Times New Roman"/>
          <w:kern w:val="0"/>
          <w:sz w:val="24"/>
          <w:szCs w:val="24"/>
          <w14:ligatures w14:val="none"/>
        </w:rPr>
        <w:t xml:space="preserve"> </w:t>
      </w:r>
      <w:r w:rsidR="00297AB6" w:rsidRPr="00FE7B5F">
        <w:rPr>
          <w:rFonts w:ascii="Times New Roman" w:eastAsia="Calibri" w:hAnsi="Times New Roman" w:cs="Times New Roman"/>
          <w:kern w:val="0"/>
          <w:sz w:val="24"/>
          <w:szCs w:val="24"/>
          <w14:ligatures w14:val="none"/>
        </w:rPr>
        <w:t>26</w:t>
      </w:r>
      <w:r w:rsidRPr="00FE7B5F">
        <w:rPr>
          <w:rFonts w:ascii="Times New Roman" w:eastAsia="Calibri" w:hAnsi="Times New Roman" w:cs="Times New Roman"/>
          <w:kern w:val="0"/>
          <w:sz w:val="24"/>
          <w:szCs w:val="24"/>
          <w14:ligatures w14:val="none"/>
        </w:rPr>
        <w:t xml:space="preserve">.11.2024 al </w:t>
      </w:r>
      <w:proofErr w:type="spellStart"/>
      <w:r w:rsidRPr="00FE7B5F">
        <w:rPr>
          <w:rFonts w:ascii="Times New Roman" w:eastAsia="Calibri" w:hAnsi="Times New Roman" w:cs="Times New Roman"/>
          <w:kern w:val="0"/>
          <w:sz w:val="24"/>
          <w:szCs w:val="24"/>
          <w14:ligatures w14:val="none"/>
        </w:rPr>
        <w:t>Comisiei</w:t>
      </w:r>
      <w:proofErr w:type="spellEnd"/>
      <w:r w:rsidRPr="00FE7B5F">
        <w:rPr>
          <w:rFonts w:ascii="Times New Roman" w:eastAsia="Calibri" w:hAnsi="Times New Roman" w:cs="Times New Roman"/>
          <w:kern w:val="0"/>
          <w:sz w:val="24"/>
          <w:szCs w:val="24"/>
          <w14:ligatures w14:val="none"/>
        </w:rPr>
        <w:t xml:space="preserve"> </w:t>
      </w:r>
      <w:proofErr w:type="spellStart"/>
      <w:r w:rsidRPr="00FE7B5F">
        <w:rPr>
          <w:rFonts w:ascii="Times New Roman" w:eastAsia="Calibri" w:hAnsi="Times New Roman" w:cs="Times New Roman"/>
          <w:kern w:val="0"/>
          <w:sz w:val="24"/>
          <w:szCs w:val="24"/>
          <w14:ligatures w14:val="none"/>
        </w:rPr>
        <w:t>amenajarea</w:t>
      </w:r>
      <w:proofErr w:type="spellEnd"/>
      <w:r w:rsidRPr="00FE7B5F">
        <w:rPr>
          <w:rFonts w:ascii="Times New Roman" w:eastAsia="Calibri" w:hAnsi="Times New Roman" w:cs="Times New Roman"/>
          <w:kern w:val="0"/>
          <w:sz w:val="24"/>
          <w:szCs w:val="24"/>
          <w14:ligatures w14:val="none"/>
        </w:rPr>
        <w:t xml:space="preserve"> </w:t>
      </w:r>
      <w:proofErr w:type="spellStart"/>
      <w:r w:rsidRPr="00FE7B5F">
        <w:rPr>
          <w:rFonts w:ascii="Times New Roman" w:eastAsia="Calibri" w:hAnsi="Times New Roman" w:cs="Times New Roman"/>
          <w:kern w:val="0"/>
          <w:sz w:val="24"/>
          <w:szCs w:val="24"/>
          <w14:ligatures w14:val="none"/>
        </w:rPr>
        <w:t>teritoriului</w:t>
      </w:r>
      <w:proofErr w:type="spellEnd"/>
      <w:r w:rsidRPr="00FE7B5F">
        <w:rPr>
          <w:rFonts w:ascii="Times New Roman" w:eastAsia="Calibri" w:hAnsi="Times New Roman" w:cs="Times New Roman"/>
          <w:kern w:val="0"/>
          <w:sz w:val="24"/>
          <w:szCs w:val="24"/>
          <w14:ligatures w14:val="none"/>
        </w:rPr>
        <w:t xml:space="preserve">, </w:t>
      </w:r>
      <w:proofErr w:type="spellStart"/>
      <w:r w:rsidRPr="00FE7B5F">
        <w:rPr>
          <w:rFonts w:ascii="Times New Roman" w:eastAsia="Calibri" w:hAnsi="Times New Roman" w:cs="Times New Roman"/>
          <w:kern w:val="0"/>
          <w:sz w:val="24"/>
          <w:szCs w:val="24"/>
          <w14:ligatures w14:val="none"/>
        </w:rPr>
        <w:t>administrarea</w:t>
      </w:r>
      <w:proofErr w:type="spellEnd"/>
      <w:r w:rsidRPr="00FE7B5F">
        <w:rPr>
          <w:rFonts w:ascii="Times New Roman" w:eastAsia="Calibri" w:hAnsi="Times New Roman" w:cs="Times New Roman"/>
          <w:kern w:val="0"/>
          <w:sz w:val="24"/>
          <w:szCs w:val="24"/>
          <w14:ligatures w14:val="none"/>
        </w:rPr>
        <w:t xml:space="preserve"> </w:t>
      </w:r>
      <w:proofErr w:type="spellStart"/>
      <w:r w:rsidRPr="00FE7B5F">
        <w:rPr>
          <w:rFonts w:ascii="Times New Roman" w:eastAsia="Calibri" w:hAnsi="Times New Roman" w:cs="Times New Roman"/>
          <w:kern w:val="0"/>
          <w:sz w:val="24"/>
          <w:szCs w:val="24"/>
          <w14:ligatures w14:val="none"/>
        </w:rPr>
        <w:t>patrimoniului</w:t>
      </w:r>
      <w:proofErr w:type="spellEnd"/>
      <w:r w:rsidRPr="00FE7B5F">
        <w:rPr>
          <w:rFonts w:ascii="Times New Roman" w:eastAsia="Calibri" w:hAnsi="Times New Roman" w:cs="Times New Roman"/>
          <w:kern w:val="0"/>
          <w:sz w:val="24"/>
          <w:szCs w:val="24"/>
          <w14:ligatures w14:val="none"/>
        </w:rPr>
        <w:t xml:space="preserve">, urbanism, </w:t>
      </w:r>
      <w:proofErr w:type="spellStart"/>
      <w:r w:rsidRPr="00FE7B5F">
        <w:rPr>
          <w:rFonts w:ascii="Times New Roman" w:eastAsia="Calibri" w:hAnsi="Times New Roman" w:cs="Times New Roman"/>
          <w:kern w:val="0"/>
          <w:sz w:val="24"/>
          <w:szCs w:val="24"/>
          <w14:ligatures w14:val="none"/>
        </w:rPr>
        <w:t>servicii</w:t>
      </w:r>
      <w:proofErr w:type="spellEnd"/>
      <w:r w:rsidRPr="00FE7B5F">
        <w:rPr>
          <w:rFonts w:ascii="Times New Roman" w:eastAsia="Calibri" w:hAnsi="Times New Roman" w:cs="Times New Roman"/>
          <w:kern w:val="0"/>
          <w:sz w:val="24"/>
          <w:szCs w:val="24"/>
          <w14:ligatures w14:val="none"/>
        </w:rPr>
        <w:t xml:space="preserve"> </w:t>
      </w:r>
      <w:proofErr w:type="spellStart"/>
      <w:r w:rsidRPr="00FE7B5F">
        <w:rPr>
          <w:rFonts w:ascii="Times New Roman" w:eastAsia="Calibri" w:hAnsi="Times New Roman" w:cs="Times New Roman"/>
          <w:kern w:val="0"/>
          <w:sz w:val="24"/>
          <w:szCs w:val="24"/>
          <w14:ligatures w14:val="none"/>
        </w:rPr>
        <w:t>publice</w:t>
      </w:r>
      <w:proofErr w:type="spellEnd"/>
      <w:r w:rsidRPr="00FE7B5F">
        <w:rPr>
          <w:rFonts w:ascii="Times New Roman" w:eastAsia="Calibri" w:hAnsi="Times New Roman" w:cs="Times New Roman"/>
          <w:kern w:val="0"/>
          <w:sz w:val="24"/>
          <w:szCs w:val="24"/>
          <w14:ligatures w14:val="none"/>
        </w:rPr>
        <w:t xml:space="preserve">, </w:t>
      </w:r>
      <w:proofErr w:type="spellStart"/>
      <w:r w:rsidRPr="00FE7B5F">
        <w:rPr>
          <w:rFonts w:ascii="Times New Roman" w:eastAsia="Calibri" w:hAnsi="Times New Roman" w:cs="Times New Roman"/>
          <w:kern w:val="0"/>
          <w:sz w:val="24"/>
          <w:szCs w:val="24"/>
          <w14:ligatures w14:val="none"/>
        </w:rPr>
        <w:t>protecția</w:t>
      </w:r>
      <w:proofErr w:type="spellEnd"/>
      <w:r w:rsidRPr="00FE7B5F">
        <w:rPr>
          <w:rFonts w:ascii="Times New Roman" w:eastAsia="Calibri" w:hAnsi="Times New Roman" w:cs="Times New Roman"/>
          <w:kern w:val="0"/>
          <w:sz w:val="24"/>
          <w:szCs w:val="24"/>
          <w14:ligatures w14:val="none"/>
        </w:rPr>
        <w:t xml:space="preserve"> </w:t>
      </w:r>
      <w:proofErr w:type="spellStart"/>
      <w:r w:rsidRPr="00FE7B5F">
        <w:rPr>
          <w:rFonts w:ascii="Times New Roman" w:eastAsia="Calibri" w:hAnsi="Times New Roman" w:cs="Times New Roman"/>
          <w:kern w:val="0"/>
          <w:sz w:val="24"/>
          <w:szCs w:val="24"/>
          <w14:ligatures w14:val="none"/>
        </w:rPr>
        <w:t>mediului</w:t>
      </w:r>
      <w:proofErr w:type="spellEnd"/>
      <w:r w:rsidRPr="00FE7B5F">
        <w:rPr>
          <w:rFonts w:ascii="Times New Roman" w:eastAsia="Calibri" w:hAnsi="Times New Roman" w:cs="Times New Roman"/>
          <w:kern w:val="0"/>
          <w:sz w:val="24"/>
          <w:szCs w:val="24"/>
          <w14:ligatures w14:val="none"/>
        </w:rPr>
        <w:t xml:space="preserve"> </w:t>
      </w:r>
      <w:proofErr w:type="spellStart"/>
      <w:r w:rsidRPr="00FE7B5F">
        <w:rPr>
          <w:rFonts w:ascii="Times New Roman" w:eastAsia="Calibri" w:hAnsi="Times New Roman" w:cs="Times New Roman"/>
          <w:kern w:val="0"/>
          <w:sz w:val="24"/>
          <w:szCs w:val="24"/>
          <w14:ligatures w14:val="none"/>
        </w:rPr>
        <w:t>și</w:t>
      </w:r>
      <w:proofErr w:type="spellEnd"/>
      <w:r w:rsidRPr="00FE7B5F">
        <w:rPr>
          <w:rFonts w:ascii="Times New Roman" w:eastAsia="Calibri" w:hAnsi="Times New Roman" w:cs="Times New Roman"/>
          <w:kern w:val="0"/>
          <w:sz w:val="24"/>
          <w:szCs w:val="24"/>
          <w14:ligatures w14:val="none"/>
        </w:rPr>
        <w:t xml:space="preserve"> a </w:t>
      </w:r>
      <w:proofErr w:type="spellStart"/>
      <w:r w:rsidRPr="00FE7B5F">
        <w:rPr>
          <w:rFonts w:ascii="Times New Roman" w:eastAsia="Calibri" w:hAnsi="Times New Roman" w:cs="Times New Roman"/>
          <w:kern w:val="0"/>
          <w:sz w:val="24"/>
          <w:szCs w:val="24"/>
          <w14:ligatures w14:val="none"/>
        </w:rPr>
        <w:t>celorlalte</w:t>
      </w:r>
      <w:proofErr w:type="spellEnd"/>
      <w:r w:rsidRPr="00FE7B5F">
        <w:rPr>
          <w:rFonts w:ascii="Times New Roman" w:eastAsia="Calibri" w:hAnsi="Times New Roman" w:cs="Times New Roman"/>
          <w:kern w:val="0"/>
          <w:sz w:val="24"/>
          <w:szCs w:val="24"/>
          <w14:ligatures w14:val="none"/>
        </w:rPr>
        <w:t xml:space="preserve"> </w:t>
      </w:r>
      <w:proofErr w:type="spellStart"/>
      <w:r w:rsidRPr="00FE7B5F">
        <w:rPr>
          <w:rFonts w:ascii="Times New Roman" w:eastAsia="Calibri" w:hAnsi="Times New Roman" w:cs="Times New Roman"/>
          <w:kern w:val="0"/>
          <w:sz w:val="24"/>
          <w:szCs w:val="24"/>
          <w14:ligatures w14:val="none"/>
        </w:rPr>
        <w:t>Comisii</w:t>
      </w:r>
      <w:proofErr w:type="spellEnd"/>
      <w:r w:rsidRPr="00FE7B5F">
        <w:rPr>
          <w:rFonts w:ascii="Times New Roman" w:eastAsia="Calibri" w:hAnsi="Times New Roman" w:cs="Times New Roman"/>
          <w:kern w:val="0"/>
          <w:sz w:val="24"/>
          <w:szCs w:val="24"/>
          <w14:ligatures w14:val="none"/>
        </w:rPr>
        <w:t xml:space="preserve"> de </w:t>
      </w:r>
      <w:proofErr w:type="spellStart"/>
      <w:r w:rsidRPr="00FE7B5F">
        <w:rPr>
          <w:rFonts w:ascii="Times New Roman" w:eastAsia="Calibri" w:hAnsi="Times New Roman" w:cs="Times New Roman"/>
          <w:kern w:val="0"/>
          <w:sz w:val="24"/>
          <w:szCs w:val="24"/>
          <w14:ligatures w14:val="none"/>
        </w:rPr>
        <w:t>specialitate</w:t>
      </w:r>
      <w:proofErr w:type="spellEnd"/>
      <w:r w:rsidRPr="00FE7B5F">
        <w:rPr>
          <w:rFonts w:ascii="Times New Roman" w:eastAsia="Calibri" w:hAnsi="Times New Roman" w:cs="Times New Roman"/>
          <w:kern w:val="0"/>
          <w:sz w:val="24"/>
          <w:szCs w:val="24"/>
          <w14:ligatures w14:val="none"/>
        </w:rPr>
        <w:t xml:space="preserve"> ale </w:t>
      </w:r>
      <w:proofErr w:type="spellStart"/>
      <w:r w:rsidRPr="00FE7B5F">
        <w:rPr>
          <w:rFonts w:ascii="Times New Roman" w:eastAsia="Calibri" w:hAnsi="Times New Roman" w:cs="Times New Roman"/>
          <w:kern w:val="0"/>
          <w:sz w:val="24"/>
          <w:szCs w:val="24"/>
          <w14:ligatures w14:val="none"/>
        </w:rPr>
        <w:t>Consiliului</w:t>
      </w:r>
      <w:proofErr w:type="spellEnd"/>
      <w:r w:rsidRPr="00FE7B5F">
        <w:rPr>
          <w:rFonts w:ascii="Times New Roman" w:eastAsia="Calibri" w:hAnsi="Times New Roman" w:cs="Times New Roman"/>
          <w:kern w:val="0"/>
          <w:sz w:val="24"/>
          <w:szCs w:val="24"/>
          <w14:ligatures w14:val="none"/>
        </w:rPr>
        <w:t xml:space="preserve"> Local al Municipiului Lugoj;</w:t>
      </w:r>
    </w:p>
    <w:p w14:paraId="173E8634" w14:textId="5643C27C" w:rsidR="00940BC5" w:rsidRPr="00FE7B5F" w:rsidRDefault="00940BC5" w:rsidP="00940BC5">
      <w:pPr>
        <w:spacing w:after="0" w:line="240" w:lineRule="auto"/>
        <w:jc w:val="both"/>
        <w:rPr>
          <w:rFonts w:ascii="Times New Roman" w:eastAsia="Times New Roman" w:hAnsi="Times New Roman" w:cs="Times New Roman"/>
          <w:kern w:val="0"/>
          <w:sz w:val="24"/>
          <w:szCs w:val="20"/>
          <w:lang w:val="ro-RO" w:eastAsia="ro-RO"/>
          <w14:ligatures w14:val="none"/>
        </w:rPr>
      </w:pPr>
      <w:r w:rsidRPr="00FE7B5F">
        <w:rPr>
          <w:rFonts w:ascii="Times New Roman" w:eastAsia="Times New Roman" w:hAnsi="Times New Roman" w:cs="Times New Roman"/>
          <w:kern w:val="0"/>
          <w:sz w:val="24"/>
          <w:szCs w:val="20"/>
          <w:lang w:val="ro-RO" w:eastAsia="ro-RO"/>
          <w14:ligatures w14:val="none"/>
        </w:rPr>
        <w:tab/>
      </w:r>
      <w:r w:rsidRPr="00FE7B5F">
        <w:rPr>
          <w:rFonts w:ascii="Times New Roman" w:hAnsi="Times New Roman"/>
          <w:kern w:val="16"/>
          <w:sz w:val="24"/>
          <w:szCs w:val="24"/>
          <w:lang w:val="ro-RO" w:eastAsia="ro-RO"/>
        </w:rPr>
        <w:t>Având în vedere Centralizatorul buletinelor de vot întocmit de Comisia de numărare a buletinelor de vot;</w:t>
      </w:r>
    </w:p>
    <w:p w14:paraId="0181F180" w14:textId="77777777" w:rsidR="00940BC5" w:rsidRPr="00940BC5" w:rsidRDefault="00940BC5" w:rsidP="00940BC5">
      <w:pPr>
        <w:overflowPunct w:val="0"/>
        <w:autoSpaceDE w:val="0"/>
        <w:autoSpaceDN w:val="0"/>
        <w:adjustRightInd w:val="0"/>
        <w:spacing w:after="0" w:line="240" w:lineRule="auto"/>
        <w:jc w:val="both"/>
        <w:textAlignment w:val="baseline"/>
        <w:rPr>
          <w:rFonts w:ascii="Times New Roman" w:eastAsia="Calibri" w:hAnsi="Times New Roman" w:cs="Times New Roman"/>
          <w:bCs/>
          <w:sz w:val="24"/>
          <w:szCs w:val="24"/>
          <w:lang w:val="pt-PT"/>
        </w:rPr>
      </w:pPr>
      <w:r w:rsidRPr="00940BC5">
        <w:rPr>
          <w:rFonts w:ascii="Times New Roman" w:eastAsia="Times New Roman" w:hAnsi="Times New Roman" w:cs="Times New Roman"/>
          <w:kern w:val="0"/>
          <w:sz w:val="24"/>
          <w:szCs w:val="20"/>
          <w:lang w:val="pt-PT" w:eastAsia="ro-RO"/>
          <w14:ligatures w14:val="none"/>
        </w:rPr>
        <w:tab/>
        <w:t xml:space="preserve">Luând în considerare solicitarea </w:t>
      </w:r>
      <w:r w:rsidRPr="00940BC5">
        <w:rPr>
          <w:rFonts w:ascii="Times New Roman" w:eastAsia="Calibri" w:hAnsi="Times New Roman" w:cs="Times New Roman"/>
          <w:bCs/>
          <w:sz w:val="24"/>
          <w:szCs w:val="24"/>
          <w:lang w:val="pt-PT"/>
        </w:rPr>
        <w:t xml:space="preserve">nr. 1620 din 01.11.2024, înregistrată în evidențele noastre sub nr. 16/108438 din 04.11.2024, a  OMV PETROM MARKETING S.R.L;  </w:t>
      </w:r>
    </w:p>
    <w:p w14:paraId="711A6216" w14:textId="77777777" w:rsidR="00940BC5" w:rsidRPr="00940BC5" w:rsidRDefault="00940BC5" w:rsidP="00940BC5">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pt-PT" w:eastAsia="ro-RO"/>
          <w14:ligatures w14:val="none"/>
        </w:rPr>
      </w:pPr>
      <w:r w:rsidRPr="00940BC5">
        <w:rPr>
          <w:rFonts w:ascii="Times New Roman" w:eastAsia="Times New Roman" w:hAnsi="Times New Roman" w:cs="Times New Roman"/>
          <w:kern w:val="0"/>
          <w:sz w:val="24"/>
          <w:szCs w:val="20"/>
          <w:lang w:val="pt-PT" w:eastAsia="ro-RO"/>
          <w14:ligatures w14:val="none"/>
        </w:rPr>
        <w:tab/>
        <w:t>Ținând cont de Contractul de asociere nr. 27679 din 03.12.1999 încheiat între municipiul Lugoj și  OMV ROMÂNIA MINERALOEL S.R.L;</w:t>
      </w:r>
    </w:p>
    <w:p w14:paraId="1C31D4BD" w14:textId="77777777" w:rsidR="00940BC5" w:rsidRPr="00940BC5" w:rsidRDefault="00940BC5" w:rsidP="00940BC5">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pt-PT" w:eastAsia="ro-RO"/>
          <w14:ligatures w14:val="none"/>
        </w:rPr>
      </w:pPr>
      <w:r w:rsidRPr="00940BC5">
        <w:rPr>
          <w:rFonts w:ascii="Times New Roman" w:eastAsia="Times New Roman" w:hAnsi="Times New Roman" w:cs="Times New Roman"/>
          <w:kern w:val="0"/>
          <w:sz w:val="24"/>
          <w:szCs w:val="20"/>
          <w:lang w:val="pt-PT" w:eastAsia="ro-RO"/>
          <w14:ligatures w14:val="none"/>
        </w:rPr>
        <w:tab/>
        <w:t xml:space="preserve">Văzând Hotărârea Consiliului Local al municipiului Lugoj nr. 95/2020 privind atestarea apartenenței la domeniul privat al municipiului Lugoj a unor imobile – terenuri; </w:t>
      </w:r>
    </w:p>
    <w:p w14:paraId="3EBB2782" w14:textId="77777777" w:rsidR="00940BC5" w:rsidRPr="00940BC5" w:rsidRDefault="00940BC5" w:rsidP="00940BC5">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ro-RO" w:eastAsia="ro-RO"/>
          <w14:ligatures w14:val="none"/>
        </w:rPr>
      </w:pPr>
      <w:r w:rsidRPr="00940BC5">
        <w:rPr>
          <w:rFonts w:ascii="Times New Roman" w:eastAsia="Times New Roman" w:hAnsi="Times New Roman" w:cs="Times New Roman"/>
          <w:kern w:val="0"/>
          <w:sz w:val="24"/>
          <w:szCs w:val="20"/>
          <w:lang w:val="pt-PT" w:eastAsia="ro-RO"/>
          <w14:ligatures w14:val="none"/>
        </w:rPr>
        <w:tab/>
      </w:r>
      <w:r w:rsidRPr="00940BC5">
        <w:rPr>
          <w:rFonts w:ascii="Times New Roman" w:eastAsia="Times New Roman" w:hAnsi="Times New Roman" w:cs="Times New Roman"/>
          <w:kern w:val="0"/>
          <w:sz w:val="24"/>
          <w:szCs w:val="20"/>
          <w:lang w:val="ro-RO" w:eastAsia="ro-RO"/>
          <w14:ligatures w14:val="none"/>
        </w:rPr>
        <w:t>Ținând cont de Raportul de evaluare întocmit de  CCA CONS – EVAL SRL .prin evaluator autorizat ing. Cioc Cristina Almia, membru titular ANEVAR, înregistrat sub nr. 16/115666(RU)115733 din 20.11.2024 pentru terenul intravilan înscris în C.F. nr. 405404, în suprafață de 1990 m.p., situat în municipiul Lugoj, str. Timișoarei nr. 113;</w:t>
      </w:r>
    </w:p>
    <w:p w14:paraId="2CE77FB1" w14:textId="77777777" w:rsidR="00940BC5" w:rsidRPr="00940BC5" w:rsidRDefault="00940BC5" w:rsidP="00940BC5">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ro-RO" w:eastAsia="ro-RO"/>
          <w14:ligatures w14:val="none"/>
        </w:rPr>
      </w:pPr>
      <w:r w:rsidRPr="00940BC5">
        <w:rPr>
          <w:rFonts w:ascii="Times New Roman" w:eastAsia="Times New Roman" w:hAnsi="Times New Roman" w:cs="Times New Roman"/>
          <w:kern w:val="0"/>
          <w:sz w:val="24"/>
          <w:szCs w:val="20"/>
          <w:lang w:val="ro-RO" w:eastAsia="ro-RO"/>
          <w14:ligatures w14:val="none"/>
        </w:rPr>
        <w:tab/>
        <w:t>Având în vedere Hotărârea Consiliului Local al Municipiului Lugoj nr. 315/2022 privind încetarea asocierii Consiliului Local al Municipiului Lugoj cu OMV ROMÂNIA MINERALOEL S.R.L.;</w:t>
      </w:r>
    </w:p>
    <w:p w14:paraId="481A7E7E" w14:textId="77777777" w:rsidR="00940BC5" w:rsidRPr="00940BC5" w:rsidRDefault="00940BC5" w:rsidP="00940BC5">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en-US" w:eastAsia="ro-RO"/>
          <w14:ligatures w14:val="none"/>
        </w:rPr>
      </w:pPr>
      <w:r w:rsidRPr="00940BC5">
        <w:rPr>
          <w:rFonts w:ascii="Times New Roman" w:eastAsia="Times New Roman" w:hAnsi="Times New Roman" w:cs="Times New Roman"/>
          <w:kern w:val="0"/>
          <w:sz w:val="24"/>
          <w:szCs w:val="20"/>
          <w:lang w:val="ro-RO" w:eastAsia="ro-RO"/>
          <w14:ligatures w14:val="none"/>
        </w:rPr>
        <w:tab/>
      </w:r>
      <w:proofErr w:type="spellStart"/>
      <w:r w:rsidRPr="00940BC5">
        <w:rPr>
          <w:rFonts w:ascii="Times New Roman" w:eastAsia="Times New Roman" w:hAnsi="Times New Roman" w:cs="Times New Roman"/>
          <w:kern w:val="0"/>
          <w:sz w:val="24"/>
          <w:szCs w:val="20"/>
          <w:lang w:val="en-US" w:eastAsia="ro-RO"/>
          <w14:ligatures w14:val="none"/>
        </w:rPr>
        <w:t>Luând</w:t>
      </w:r>
      <w:proofErr w:type="spellEnd"/>
      <w:r w:rsidRPr="00940BC5">
        <w:rPr>
          <w:rFonts w:ascii="Times New Roman" w:eastAsia="Times New Roman" w:hAnsi="Times New Roman" w:cs="Times New Roman"/>
          <w:kern w:val="0"/>
          <w:sz w:val="24"/>
          <w:szCs w:val="20"/>
          <w:lang w:val="en-US" w:eastAsia="ro-RO"/>
          <w14:ligatures w14:val="none"/>
        </w:rPr>
        <w:t xml:space="preserve"> </w:t>
      </w:r>
      <w:proofErr w:type="spellStart"/>
      <w:r w:rsidRPr="00940BC5">
        <w:rPr>
          <w:rFonts w:ascii="Times New Roman" w:eastAsia="Times New Roman" w:hAnsi="Times New Roman" w:cs="Times New Roman"/>
          <w:kern w:val="0"/>
          <w:sz w:val="24"/>
          <w:szCs w:val="20"/>
          <w:lang w:val="en-US" w:eastAsia="ro-RO"/>
          <w14:ligatures w14:val="none"/>
        </w:rPr>
        <w:t>în</w:t>
      </w:r>
      <w:proofErr w:type="spellEnd"/>
      <w:r w:rsidRPr="00940BC5">
        <w:rPr>
          <w:rFonts w:ascii="Times New Roman" w:eastAsia="Times New Roman" w:hAnsi="Times New Roman" w:cs="Times New Roman"/>
          <w:kern w:val="0"/>
          <w:sz w:val="24"/>
          <w:szCs w:val="20"/>
          <w:lang w:val="en-US" w:eastAsia="ro-RO"/>
          <w14:ligatures w14:val="none"/>
        </w:rPr>
        <w:t xml:space="preserve"> </w:t>
      </w:r>
      <w:proofErr w:type="spellStart"/>
      <w:r w:rsidRPr="00940BC5">
        <w:rPr>
          <w:rFonts w:ascii="Times New Roman" w:eastAsia="Times New Roman" w:hAnsi="Times New Roman" w:cs="Times New Roman"/>
          <w:kern w:val="0"/>
          <w:sz w:val="24"/>
          <w:szCs w:val="20"/>
          <w:lang w:val="en-US" w:eastAsia="ro-RO"/>
          <w14:ligatures w14:val="none"/>
        </w:rPr>
        <w:t>considerare</w:t>
      </w:r>
      <w:proofErr w:type="spellEnd"/>
      <w:r w:rsidRPr="00940BC5">
        <w:rPr>
          <w:rFonts w:ascii="Times New Roman" w:eastAsia="Times New Roman" w:hAnsi="Times New Roman" w:cs="Times New Roman"/>
          <w:kern w:val="0"/>
          <w:sz w:val="24"/>
          <w:szCs w:val="20"/>
          <w:lang w:val="en-US" w:eastAsia="ro-RO"/>
          <w14:ligatures w14:val="none"/>
        </w:rPr>
        <w:t xml:space="preserve"> </w:t>
      </w:r>
      <w:proofErr w:type="spellStart"/>
      <w:r w:rsidRPr="00940BC5">
        <w:rPr>
          <w:rFonts w:ascii="Times New Roman" w:eastAsia="Times New Roman" w:hAnsi="Times New Roman" w:cs="Times New Roman"/>
          <w:kern w:val="0"/>
          <w:sz w:val="24"/>
          <w:szCs w:val="20"/>
          <w:lang w:val="en-US" w:eastAsia="ro-RO"/>
          <w14:ligatures w14:val="none"/>
        </w:rPr>
        <w:t>Legea</w:t>
      </w:r>
      <w:proofErr w:type="spellEnd"/>
      <w:r w:rsidRPr="00940BC5">
        <w:rPr>
          <w:rFonts w:ascii="Times New Roman" w:eastAsia="Times New Roman" w:hAnsi="Times New Roman" w:cs="Times New Roman"/>
          <w:kern w:val="0"/>
          <w:sz w:val="24"/>
          <w:szCs w:val="20"/>
          <w:lang w:val="en-US" w:eastAsia="ro-RO"/>
          <w14:ligatures w14:val="none"/>
        </w:rPr>
        <w:t xml:space="preserve"> nr. 50/1991 </w:t>
      </w:r>
      <w:proofErr w:type="spellStart"/>
      <w:r w:rsidRPr="00940BC5">
        <w:rPr>
          <w:rFonts w:ascii="Times New Roman" w:eastAsia="Times New Roman" w:hAnsi="Times New Roman" w:cs="Times New Roman"/>
          <w:kern w:val="0"/>
          <w:sz w:val="24"/>
          <w:szCs w:val="20"/>
          <w:lang w:val="en-US" w:eastAsia="ro-RO"/>
          <w14:ligatures w14:val="none"/>
        </w:rPr>
        <w:t>privind</w:t>
      </w:r>
      <w:proofErr w:type="spellEnd"/>
      <w:r w:rsidRPr="00940BC5">
        <w:rPr>
          <w:rFonts w:ascii="Times New Roman" w:eastAsia="Times New Roman" w:hAnsi="Times New Roman" w:cs="Times New Roman"/>
          <w:kern w:val="0"/>
          <w:sz w:val="24"/>
          <w:szCs w:val="20"/>
          <w:lang w:val="en-US" w:eastAsia="ro-RO"/>
          <w14:ligatures w14:val="none"/>
        </w:rPr>
        <w:t xml:space="preserve"> </w:t>
      </w:r>
      <w:proofErr w:type="spellStart"/>
      <w:r w:rsidRPr="00940BC5">
        <w:rPr>
          <w:rFonts w:ascii="Times New Roman" w:eastAsia="Times New Roman" w:hAnsi="Times New Roman" w:cs="Times New Roman"/>
          <w:kern w:val="0"/>
          <w:sz w:val="24"/>
          <w:szCs w:val="20"/>
          <w:lang w:val="en-US" w:eastAsia="ro-RO"/>
          <w14:ligatures w14:val="none"/>
        </w:rPr>
        <w:t>autorizarea</w:t>
      </w:r>
      <w:proofErr w:type="spellEnd"/>
      <w:r w:rsidRPr="00940BC5">
        <w:rPr>
          <w:rFonts w:ascii="Times New Roman" w:eastAsia="Times New Roman" w:hAnsi="Times New Roman" w:cs="Times New Roman"/>
          <w:kern w:val="0"/>
          <w:sz w:val="24"/>
          <w:szCs w:val="20"/>
          <w:lang w:val="en-US" w:eastAsia="ro-RO"/>
          <w14:ligatures w14:val="none"/>
        </w:rPr>
        <w:t xml:space="preserve"> </w:t>
      </w:r>
      <w:proofErr w:type="spellStart"/>
      <w:r w:rsidRPr="00940BC5">
        <w:rPr>
          <w:rFonts w:ascii="Times New Roman" w:eastAsia="Times New Roman" w:hAnsi="Times New Roman" w:cs="Times New Roman"/>
          <w:kern w:val="0"/>
          <w:sz w:val="24"/>
          <w:szCs w:val="20"/>
          <w:lang w:val="en-US" w:eastAsia="ro-RO"/>
          <w14:ligatures w14:val="none"/>
        </w:rPr>
        <w:t>executării</w:t>
      </w:r>
      <w:proofErr w:type="spellEnd"/>
      <w:r w:rsidRPr="00940BC5">
        <w:rPr>
          <w:rFonts w:ascii="Times New Roman" w:eastAsia="Times New Roman" w:hAnsi="Times New Roman" w:cs="Times New Roman"/>
          <w:kern w:val="0"/>
          <w:sz w:val="24"/>
          <w:szCs w:val="20"/>
          <w:lang w:val="en-US" w:eastAsia="ro-RO"/>
          <w14:ligatures w14:val="none"/>
        </w:rPr>
        <w:t xml:space="preserve"> </w:t>
      </w:r>
      <w:proofErr w:type="spellStart"/>
      <w:r w:rsidRPr="00940BC5">
        <w:rPr>
          <w:rFonts w:ascii="Times New Roman" w:eastAsia="Times New Roman" w:hAnsi="Times New Roman" w:cs="Times New Roman"/>
          <w:kern w:val="0"/>
          <w:sz w:val="24"/>
          <w:szCs w:val="20"/>
          <w:lang w:val="en-US" w:eastAsia="ro-RO"/>
          <w14:ligatures w14:val="none"/>
        </w:rPr>
        <w:t>lucrărilor</w:t>
      </w:r>
      <w:proofErr w:type="spellEnd"/>
      <w:r w:rsidRPr="00940BC5">
        <w:rPr>
          <w:rFonts w:ascii="Times New Roman" w:eastAsia="Times New Roman" w:hAnsi="Times New Roman" w:cs="Times New Roman"/>
          <w:kern w:val="0"/>
          <w:sz w:val="24"/>
          <w:szCs w:val="20"/>
          <w:lang w:val="en-US" w:eastAsia="ro-RO"/>
          <w14:ligatures w14:val="none"/>
        </w:rPr>
        <w:t xml:space="preserve"> de </w:t>
      </w:r>
      <w:proofErr w:type="spellStart"/>
      <w:r w:rsidRPr="00940BC5">
        <w:rPr>
          <w:rFonts w:ascii="Times New Roman" w:eastAsia="Times New Roman" w:hAnsi="Times New Roman" w:cs="Times New Roman"/>
          <w:kern w:val="0"/>
          <w:sz w:val="24"/>
          <w:szCs w:val="20"/>
          <w:lang w:val="en-US" w:eastAsia="ro-RO"/>
          <w14:ligatures w14:val="none"/>
        </w:rPr>
        <w:t>construcții</w:t>
      </w:r>
      <w:proofErr w:type="spellEnd"/>
      <w:r w:rsidRPr="00940BC5">
        <w:rPr>
          <w:rFonts w:ascii="Times New Roman" w:eastAsia="Times New Roman" w:hAnsi="Times New Roman" w:cs="Times New Roman"/>
          <w:kern w:val="0"/>
          <w:sz w:val="24"/>
          <w:szCs w:val="20"/>
          <w:lang w:val="en-US" w:eastAsia="ro-RO"/>
          <w14:ligatures w14:val="none"/>
        </w:rPr>
        <w:t xml:space="preserve">, </w:t>
      </w:r>
      <w:proofErr w:type="spellStart"/>
      <w:r w:rsidRPr="00940BC5">
        <w:rPr>
          <w:rFonts w:ascii="Times New Roman" w:eastAsia="Times New Roman" w:hAnsi="Times New Roman" w:cs="Times New Roman"/>
          <w:kern w:val="0"/>
          <w:sz w:val="24"/>
          <w:szCs w:val="20"/>
          <w:lang w:val="en-US" w:eastAsia="ro-RO"/>
          <w14:ligatures w14:val="none"/>
        </w:rPr>
        <w:t>republicată</w:t>
      </w:r>
      <w:proofErr w:type="spellEnd"/>
      <w:r w:rsidRPr="00940BC5">
        <w:rPr>
          <w:rFonts w:ascii="Times New Roman" w:eastAsia="Times New Roman" w:hAnsi="Times New Roman" w:cs="Times New Roman"/>
          <w:kern w:val="0"/>
          <w:sz w:val="24"/>
          <w:szCs w:val="20"/>
          <w:lang w:val="en-US" w:eastAsia="ro-RO"/>
          <w14:ligatures w14:val="none"/>
        </w:rPr>
        <w:t xml:space="preserve">, cu </w:t>
      </w:r>
      <w:proofErr w:type="spellStart"/>
      <w:r w:rsidRPr="00940BC5">
        <w:rPr>
          <w:rFonts w:ascii="Times New Roman" w:eastAsia="Times New Roman" w:hAnsi="Times New Roman" w:cs="Times New Roman"/>
          <w:kern w:val="0"/>
          <w:sz w:val="24"/>
          <w:szCs w:val="20"/>
          <w:lang w:val="en-US" w:eastAsia="ro-RO"/>
          <w14:ligatures w14:val="none"/>
        </w:rPr>
        <w:t>modificările</w:t>
      </w:r>
      <w:proofErr w:type="spellEnd"/>
      <w:r w:rsidRPr="00940BC5">
        <w:rPr>
          <w:rFonts w:ascii="Times New Roman" w:eastAsia="Times New Roman" w:hAnsi="Times New Roman" w:cs="Times New Roman"/>
          <w:kern w:val="0"/>
          <w:sz w:val="24"/>
          <w:szCs w:val="20"/>
          <w:lang w:val="en-US" w:eastAsia="ro-RO"/>
          <w14:ligatures w14:val="none"/>
        </w:rPr>
        <w:t xml:space="preserve"> </w:t>
      </w:r>
      <w:proofErr w:type="spellStart"/>
      <w:r w:rsidRPr="00940BC5">
        <w:rPr>
          <w:rFonts w:ascii="Times New Roman" w:eastAsia="Times New Roman" w:hAnsi="Times New Roman" w:cs="Times New Roman"/>
          <w:kern w:val="0"/>
          <w:sz w:val="24"/>
          <w:szCs w:val="20"/>
          <w:lang w:val="en-US" w:eastAsia="ro-RO"/>
          <w14:ligatures w14:val="none"/>
        </w:rPr>
        <w:t>și</w:t>
      </w:r>
      <w:proofErr w:type="spellEnd"/>
      <w:r w:rsidRPr="00940BC5">
        <w:rPr>
          <w:rFonts w:ascii="Times New Roman" w:eastAsia="Times New Roman" w:hAnsi="Times New Roman" w:cs="Times New Roman"/>
          <w:kern w:val="0"/>
          <w:sz w:val="24"/>
          <w:szCs w:val="20"/>
          <w:lang w:val="en-US" w:eastAsia="ro-RO"/>
          <w14:ligatures w14:val="none"/>
        </w:rPr>
        <w:t xml:space="preserve"> </w:t>
      </w:r>
      <w:proofErr w:type="spellStart"/>
      <w:r w:rsidRPr="00940BC5">
        <w:rPr>
          <w:rFonts w:ascii="Times New Roman" w:eastAsia="Times New Roman" w:hAnsi="Times New Roman" w:cs="Times New Roman"/>
          <w:kern w:val="0"/>
          <w:sz w:val="24"/>
          <w:szCs w:val="20"/>
          <w:lang w:val="en-US" w:eastAsia="ro-RO"/>
          <w14:ligatures w14:val="none"/>
        </w:rPr>
        <w:t>completările</w:t>
      </w:r>
      <w:proofErr w:type="spellEnd"/>
      <w:r w:rsidRPr="00940BC5">
        <w:rPr>
          <w:rFonts w:ascii="Times New Roman" w:eastAsia="Times New Roman" w:hAnsi="Times New Roman" w:cs="Times New Roman"/>
          <w:kern w:val="0"/>
          <w:sz w:val="24"/>
          <w:szCs w:val="20"/>
          <w:lang w:val="en-US" w:eastAsia="ro-RO"/>
          <w14:ligatures w14:val="none"/>
        </w:rPr>
        <w:t xml:space="preserve"> </w:t>
      </w:r>
      <w:proofErr w:type="spellStart"/>
      <w:r w:rsidRPr="00940BC5">
        <w:rPr>
          <w:rFonts w:ascii="Times New Roman" w:eastAsia="Times New Roman" w:hAnsi="Times New Roman" w:cs="Times New Roman"/>
          <w:kern w:val="0"/>
          <w:sz w:val="24"/>
          <w:szCs w:val="20"/>
          <w:lang w:val="en-US" w:eastAsia="ro-RO"/>
          <w14:ligatures w14:val="none"/>
        </w:rPr>
        <w:t>ulterioare</w:t>
      </w:r>
      <w:proofErr w:type="spellEnd"/>
      <w:r w:rsidRPr="00940BC5">
        <w:rPr>
          <w:rFonts w:ascii="Times New Roman" w:eastAsia="Times New Roman" w:hAnsi="Times New Roman" w:cs="Times New Roman"/>
          <w:kern w:val="0"/>
          <w:sz w:val="24"/>
          <w:szCs w:val="20"/>
          <w:lang w:val="en-US" w:eastAsia="ro-RO"/>
          <w14:ligatures w14:val="none"/>
        </w:rPr>
        <w:t xml:space="preserve">; </w:t>
      </w:r>
    </w:p>
    <w:p w14:paraId="3B7395C5" w14:textId="77777777" w:rsidR="00940BC5" w:rsidRPr="00940BC5" w:rsidRDefault="00940BC5" w:rsidP="00940BC5">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en-US" w:eastAsia="ro-RO"/>
          <w14:ligatures w14:val="none"/>
        </w:rPr>
      </w:pPr>
      <w:r w:rsidRPr="00940BC5">
        <w:rPr>
          <w:rFonts w:ascii="Times New Roman" w:eastAsia="Times New Roman" w:hAnsi="Times New Roman" w:cs="Times New Roman"/>
          <w:kern w:val="0"/>
          <w:sz w:val="24"/>
          <w:szCs w:val="20"/>
          <w:lang w:val="ro-RO" w:eastAsia="ro-RO"/>
          <w14:ligatures w14:val="none"/>
        </w:rPr>
        <w:tab/>
        <w:t>Văzând dispozițiile  art. 693 -702 și art. 1664 alin.(1) din Legea nr. 287/2009 privind Codul civil, republicată, cu modificările și completările ulterioare</w:t>
      </w:r>
      <w:r w:rsidRPr="00940BC5">
        <w:rPr>
          <w:rFonts w:ascii="Times New Roman" w:eastAsia="Times New Roman" w:hAnsi="Times New Roman" w:cs="Times New Roman"/>
          <w:kern w:val="0"/>
          <w:sz w:val="24"/>
          <w:szCs w:val="20"/>
          <w:lang w:val="en-US" w:eastAsia="ro-RO"/>
          <w14:ligatures w14:val="none"/>
        </w:rPr>
        <w:t>;</w:t>
      </w:r>
    </w:p>
    <w:p w14:paraId="5C4572EB" w14:textId="77777777" w:rsidR="00940BC5" w:rsidRPr="00940BC5" w:rsidRDefault="00940BC5" w:rsidP="00940BC5">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ro-RO" w:eastAsia="ro-RO"/>
          <w14:ligatures w14:val="none"/>
        </w:rPr>
      </w:pPr>
      <w:r w:rsidRPr="00940BC5">
        <w:rPr>
          <w:rFonts w:ascii="Times New Roman" w:eastAsia="Times New Roman" w:hAnsi="Times New Roman" w:cs="Times New Roman"/>
          <w:kern w:val="0"/>
          <w:sz w:val="24"/>
          <w:szCs w:val="20"/>
          <w:lang w:val="ro-RO" w:eastAsia="ro-RO"/>
          <w14:ligatures w14:val="none"/>
        </w:rPr>
        <w:tab/>
        <w:t>În conformitate cu art. 84 alin.(1) și (3), art.87 alin.(5), art. 129 alin. (2) lit. c) și alin. (6) lit.a), art. 136, art.139 alin.(3) lit.g) și alin.(6-9), art. 355, art. 362 alin.(1)  din O.U.G.  nr. 57/2019 privind Codul administrativ, cu modificările și completările ulterioare;</w:t>
      </w:r>
    </w:p>
    <w:p w14:paraId="772FBFA7" w14:textId="7DD850B1" w:rsidR="002E22CE" w:rsidRDefault="00940BC5" w:rsidP="002E22CE">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ro-RO" w:eastAsia="ro-RO"/>
          <w14:ligatures w14:val="none"/>
        </w:rPr>
      </w:pPr>
      <w:r w:rsidRPr="00940BC5">
        <w:rPr>
          <w:rFonts w:ascii="Times New Roman" w:eastAsia="Times New Roman" w:hAnsi="Times New Roman" w:cs="Times New Roman"/>
          <w:kern w:val="0"/>
          <w:sz w:val="24"/>
          <w:szCs w:val="20"/>
          <w:lang w:val="ro-RO" w:eastAsia="ro-RO"/>
          <w14:ligatures w14:val="none"/>
        </w:rPr>
        <w:tab/>
        <w:t>În temeiul art. 196 alin. (1) lit. a) și art. 243 alin. (1) lit. a) din O.U.G.  nr. 57/2019 privind Codul administrativ, cu modificările și completările ulterioare,</w:t>
      </w:r>
    </w:p>
    <w:p w14:paraId="5386FA1E" w14:textId="77777777" w:rsidR="002E22CE" w:rsidRPr="00940BC5" w:rsidRDefault="002E22CE" w:rsidP="002E22CE">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ro-RO" w:eastAsia="ro-RO"/>
          <w14:ligatures w14:val="none"/>
        </w:rPr>
      </w:pPr>
    </w:p>
    <w:p w14:paraId="6BD8EEBF" w14:textId="76302EB0" w:rsidR="002E22CE" w:rsidRDefault="00940BC5" w:rsidP="002E22CE">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4"/>
          <w:szCs w:val="20"/>
          <w:lang w:val="ro-RO" w:eastAsia="ro-RO"/>
          <w14:ligatures w14:val="none"/>
        </w:rPr>
      </w:pPr>
      <w:r w:rsidRPr="00940BC5">
        <w:rPr>
          <w:rFonts w:ascii="Times New Roman" w:eastAsia="Times New Roman" w:hAnsi="Times New Roman" w:cs="Times New Roman"/>
          <w:b/>
          <w:kern w:val="0"/>
          <w:sz w:val="24"/>
          <w:szCs w:val="20"/>
          <w:lang w:val="ro-RO" w:eastAsia="ro-RO"/>
          <w14:ligatures w14:val="none"/>
        </w:rPr>
        <w:t>H O T Ă R Ă Ş T E  :</w:t>
      </w:r>
    </w:p>
    <w:p w14:paraId="38D85BEF" w14:textId="77777777" w:rsidR="002E22CE" w:rsidRPr="00940BC5" w:rsidRDefault="002E22CE" w:rsidP="00940BC5">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4"/>
          <w:szCs w:val="20"/>
          <w:lang w:val="ro-RO" w:eastAsia="ro-RO"/>
          <w14:ligatures w14:val="none"/>
        </w:rPr>
      </w:pPr>
    </w:p>
    <w:p w14:paraId="43A76D0E" w14:textId="77777777" w:rsidR="00940BC5" w:rsidRPr="00940BC5" w:rsidRDefault="00940BC5" w:rsidP="00940BC5">
      <w:pPr>
        <w:overflowPunct w:val="0"/>
        <w:autoSpaceDE w:val="0"/>
        <w:autoSpaceDN w:val="0"/>
        <w:adjustRightInd w:val="0"/>
        <w:spacing w:after="0" w:line="240" w:lineRule="auto"/>
        <w:jc w:val="both"/>
        <w:textAlignment w:val="baseline"/>
        <w:rPr>
          <w:rFonts w:ascii="Times New Roman" w:eastAsia="Calibri" w:hAnsi="Times New Roman" w:cs="Times New Roman"/>
          <w:bCs/>
          <w:sz w:val="24"/>
          <w:szCs w:val="24"/>
          <w:lang w:val="ro-RO"/>
        </w:rPr>
      </w:pPr>
      <w:r w:rsidRPr="00940BC5">
        <w:rPr>
          <w:rFonts w:ascii="Times New Roman" w:eastAsia="Times New Roman" w:hAnsi="Times New Roman" w:cs="Times New Roman"/>
          <w:kern w:val="0"/>
          <w:sz w:val="24"/>
          <w:szCs w:val="20"/>
          <w:lang w:val="ro-RO" w:eastAsia="ro-RO"/>
          <w14:ligatures w14:val="none"/>
        </w:rPr>
        <w:tab/>
      </w:r>
      <w:r w:rsidRPr="00940BC5">
        <w:rPr>
          <w:rFonts w:ascii="Times New Roman" w:eastAsia="Times New Roman" w:hAnsi="Times New Roman" w:cs="Times New Roman"/>
          <w:b/>
          <w:kern w:val="0"/>
          <w:sz w:val="24"/>
          <w:szCs w:val="20"/>
          <w:u w:val="single"/>
          <w:lang w:val="ro-RO" w:eastAsia="ro-RO"/>
          <w14:ligatures w14:val="none"/>
        </w:rPr>
        <w:t>Art.1.</w:t>
      </w:r>
      <w:r w:rsidRPr="00940BC5">
        <w:rPr>
          <w:rFonts w:ascii="Times New Roman" w:eastAsia="Times New Roman" w:hAnsi="Times New Roman" w:cs="Times New Roman"/>
          <w:kern w:val="0"/>
          <w:sz w:val="24"/>
          <w:szCs w:val="20"/>
          <w:lang w:val="ro-RO" w:eastAsia="ro-RO"/>
          <w14:ligatures w14:val="none"/>
        </w:rPr>
        <w:t xml:space="preserve"> – Se exprimă acordul  de principiu pentru constituirea unui drept de superficie, cu titlu oneros, în favoarea OMV PETROM MARKETING S.R.L., asupra imobilului-teren, în </w:t>
      </w:r>
      <w:r w:rsidRPr="00940BC5">
        <w:rPr>
          <w:rFonts w:ascii="Times New Roman" w:eastAsia="Times New Roman" w:hAnsi="Times New Roman" w:cs="Times New Roman"/>
          <w:kern w:val="0"/>
          <w:sz w:val="24"/>
          <w:szCs w:val="20"/>
          <w:lang w:val="ro-RO" w:eastAsia="ro-RO"/>
          <w14:ligatures w14:val="none"/>
        </w:rPr>
        <w:lastRenderedPageBreak/>
        <w:t>suprafață de 1990 m.p., situat în intravilanul municipiului Lugoj, str. Timișoarei nr. 113, județul Timiș, ce aparține domeniului privat al municipiului Lugoj, înscris</w:t>
      </w:r>
      <w:r w:rsidRPr="00940BC5">
        <w:rPr>
          <w:rFonts w:ascii="Times New Roman" w:eastAsia="Times New Roman" w:hAnsi="Times New Roman" w:cs="Times New Roman"/>
          <w:kern w:val="0"/>
          <w:sz w:val="24"/>
          <w:szCs w:val="24"/>
          <w:lang w:val="ro-RO" w:eastAsia="ro-RO"/>
          <w14:ligatures w14:val="none"/>
        </w:rPr>
        <w:t xml:space="preserve"> </w:t>
      </w:r>
      <w:r w:rsidRPr="00940BC5">
        <w:rPr>
          <w:rFonts w:ascii="Times New Roman" w:eastAsia="Calibri" w:hAnsi="Times New Roman" w:cs="Times New Roman"/>
          <w:bCs/>
          <w:sz w:val="24"/>
          <w:szCs w:val="24"/>
          <w:lang w:val="ro-RO"/>
        </w:rPr>
        <w:t xml:space="preserve">în C.F. nr. 405404 Lugoj (Nr. C.F. vechi: 2394 LR), nr. cadastral: 405404, (Nr. topografic: 9018/2).  </w:t>
      </w:r>
    </w:p>
    <w:p w14:paraId="090F9405" w14:textId="47592383" w:rsidR="00940BC5" w:rsidRPr="00940BC5" w:rsidRDefault="00940BC5" w:rsidP="00940BC5">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ro-RO" w:eastAsia="ro-RO"/>
          <w14:ligatures w14:val="none"/>
        </w:rPr>
      </w:pPr>
      <w:r w:rsidRPr="00940BC5">
        <w:rPr>
          <w:rFonts w:ascii="Calibri" w:eastAsia="Calibri" w:hAnsi="Calibri" w:cs="Times New Roman"/>
          <w:bCs/>
          <w:sz w:val="28"/>
          <w:szCs w:val="28"/>
          <w:lang w:val="ro-RO"/>
        </w:rPr>
        <w:tab/>
      </w:r>
      <w:r w:rsidRPr="00940BC5">
        <w:rPr>
          <w:rFonts w:ascii="Times New Roman" w:eastAsia="Times New Roman" w:hAnsi="Times New Roman" w:cs="Times New Roman"/>
          <w:b/>
          <w:kern w:val="0"/>
          <w:sz w:val="24"/>
          <w:szCs w:val="20"/>
          <w:u w:val="single"/>
          <w:lang w:val="ro-RO" w:eastAsia="ro-RO"/>
          <w14:ligatures w14:val="none"/>
        </w:rPr>
        <w:t>Art.2.</w:t>
      </w:r>
      <w:r w:rsidRPr="00940BC5">
        <w:rPr>
          <w:rFonts w:ascii="Times New Roman" w:eastAsia="Times New Roman" w:hAnsi="Times New Roman" w:cs="Times New Roman"/>
          <w:b/>
          <w:kern w:val="0"/>
          <w:sz w:val="24"/>
          <w:szCs w:val="20"/>
          <w:lang w:val="ro-RO" w:eastAsia="ro-RO"/>
          <w14:ligatures w14:val="none"/>
        </w:rPr>
        <w:t xml:space="preserve"> </w:t>
      </w:r>
      <w:r w:rsidRPr="00940BC5">
        <w:rPr>
          <w:rFonts w:ascii="Times New Roman" w:eastAsia="Times New Roman" w:hAnsi="Times New Roman" w:cs="Times New Roman"/>
          <w:bCs/>
          <w:kern w:val="0"/>
          <w:sz w:val="24"/>
          <w:szCs w:val="20"/>
          <w:lang w:val="ro-RO" w:eastAsia="ro-RO"/>
          <w14:ligatures w14:val="none"/>
        </w:rPr>
        <w:t>–</w:t>
      </w:r>
      <w:r>
        <w:rPr>
          <w:rFonts w:ascii="Times New Roman" w:eastAsia="Times New Roman" w:hAnsi="Times New Roman" w:cs="Times New Roman"/>
          <w:bCs/>
          <w:kern w:val="0"/>
          <w:sz w:val="24"/>
          <w:szCs w:val="20"/>
          <w:lang w:val="ro-RO" w:eastAsia="ro-RO"/>
          <w14:ligatures w14:val="none"/>
        </w:rPr>
        <w:t xml:space="preserve"> </w:t>
      </w:r>
      <w:r w:rsidRPr="00940BC5">
        <w:rPr>
          <w:rFonts w:ascii="Times New Roman" w:eastAsia="Times New Roman" w:hAnsi="Times New Roman" w:cs="Times New Roman"/>
          <w:bCs/>
          <w:kern w:val="0"/>
          <w:sz w:val="24"/>
          <w:szCs w:val="20"/>
          <w:lang w:val="ro-RO" w:eastAsia="ro-RO"/>
          <w14:ligatures w14:val="none"/>
        </w:rPr>
        <w:t>Se însușește</w:t>
      </w:r>
      <w:r w:rsidRPr="00940BC5">
        <w:rPr>
          <w:rFonts w:ascii="Times New Roman" w:eastAsia="Times New Roman" w:hAnsi="Times New Roman" w:cs="Times New Roman"/>
          <w:kern w:val="0"/>
          <w:sz w:val="24"/>
          <w:szCs w:val="20"/>
          <w:lang w:val="ro-RO" w:eastAsia="ro-RO"/>
          <w14:ligatures w14:val="none"/>
        </w:rPr>
        <w:t xml:space="preserve"> Raportul de evaluare întocmit de  CCA CONS – EVAL SRL prin evaluator autorizat ing.Cioc Cristina Almia, membru titular ANEVAR, înregistrat sub nr. 16/115666(RU)115733 din 20.11.2024, pentru terenul  intravilan, în suprafață de 1990 m.p., înscris în  C.F. nr. 405404 Lugoj, situat în municipiul Lugoj str. Timișoarei, nr. 113, anexă la prezenta hotărâre.</w:t>
      </w:r>
    </w:p>
    <w:p w14:paraId="35AE46CE" w14:textId="77777777" w:rsidR="00940BC5" w:rsidRPr="00940BC5" w:rsidRDefault="00940BC5" w:rsidP="00940BC5">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ro-RO" w:eastAsia="ro-RO"/>
          <w14:ligatures w14:val="none"/>
        </w:rPr>
      </w:pPr>
      <w:r w:rsidRPr="00940BC5">
        <w:rPr>
          <w:rFonts w:ascii="Times New Roman" w:eastAsia="Times New Roman" w:hAnsi="Times New Roman" w:cs="Times New Roman"/>
          <w:kern w:val="0"/>
          <w:sz w:val="24"/>
          <w:szCs w:val="20"/>
          <w:lang w:val="ro-RO" w:eastAsia="ro-RO"/>
          <w14:ligatures w14:val="none"/>
        </w:rPr>
        <w:tab/>
      </w:r>
      <w:r w:rsidRPr="00940BC5">
        <w:rPr>
          <w:rFonts w:ascii="Times New Roman" w:eastAsia="Times New Roman" w:hAnsi="Times New Roman" w:cs="Times New Roman"/>
          <w:b/>
          <w:bCs/>
          <w:kern w:val="0"/>
          <w:sz w:val="24"/>
          <w:szCs w:val="20"/>
          <w:u w:val="single"/>
          <w:lang w:val="ro-RO" w:eastAsia="ro-RO"/>
          <w14:ligatures w14:val="none"/>
        </w:rPr>
        <w:t>Art. 3</w:t>
      </w:r>
      <w:r w:rsidRPr="00940BC5">
        <w:rPr>
          <w:rFonts w:ascii="Times New Roman" w:eastAsia="Times New Roman" w:hAnsi="Times New Roman" w:cs="Times New Roman"/>
          <w:kern w:val="0"/>
          <w:sz w:val="24"/>
          <w:szCs w:val="20"/>
          <w:lang w:val="ro-RO" w:eastAsia="ro-RO"/>
          <w14:ligatures w14:val="none"/>
        </w:rPr>
        <w:t xml:space="preserve"> – (1)Cuantumul final al chiriei ce urmează a fi suportată de către superficiar va fi stabilit  de comisia de negociere  constituită astfel:</w:t>
      </w:r>
    </w:p>
    <w:p w14:paraId="79DF0F25" w14:textId="4676A5AE" w:rsidR="00940BC5" w:rsidRPr="00940BC5" w:rsidRDefault="00940BC5" w:rsidP="00940BC5">
      <w:pPr>
        <w:numPr>
          <w:ilvl w:val="0"/>
          <w:numId w:val="1"/>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0"/>
          <w:sz w:val="24"/>
          <w:szCs w:val="20"/>
          <w:lang w:val="ro-RO" w:eastAsia="ro-RO"/>
          <w14:ligatures w14:val="none"/>
        </w:rPr>
      </w:pPr>
      <w:r w:rsidRPr="00940BC5">
        <w:rPr>
          <w:rFonts w:ascii="Times New Roman" w:eastAsia="Times New Roman" w:hAnsi="Times New Roman" w:cs="Times New Roman"/>
          <w:kern w:val="0"/>
          <w:sz w:val="24"/>
          <w:szCs w:val="20"/>
          <w:lang w:val="ro-RO" w:eastAsia="ro-RO"/>
          <w14:ligatures w14:val="none"/>
        </w:rPr>
        <w:t>dnul. consilier local</w:t>
      </w:r>
      <w:r w:rsidR="00C70F6E">
        <w:rPr>
          <w:rFonts w:ascii="Times New Roman" w:eastAsia="Times New Roman" w:hAnsi="Times New Roman" w:cs="Times New Roman"/>
          <w:kern w:val="0"/>
          <w:sz w:val="24"/>
          <w:szCs w:val="20"/>
          <w:lang w:val="ro-RO" w:eastAsia="ro-RO"/>
          <w14:ligatures w14:val="none"/>
        </w:rPr>
        <w:t xml:space="preserve"> Jurjescu Daniel-Ioan</w:t>
      </w:r>
      <w:r w:rsidRPr="00940BC5">
        <w:rPr>
          <w:rFonts w:ascii="Times New Roman" w:eastAsia="Times New Roman" w:hAnsi="Times New Roman" w:cs="Times New Roman"/>
          <w:kern w:val="0"/>
          <w:sz w:val="24"/>
          <w:szCs w:val="20"/>
          <w:lang w:val="en-US" w:eastAsia="ro-RO"/>
          <w14:ligatures w14:val="none"/>
        </w:rPr>
        <w:t>;</w:t>
      </w:r>
    </w:p>
    <w:p w14:paraId="7D54F520" w14:textId="2D0615FD" w:rsidR="00940BC5" w:rsidRPr="00940BC5" w:rsidRDefault="00940BC5" w:rsidP="00940BC5">
      <w:pPr>
        <w:numPr>
          <w:ilvl w:val="0"/>
          <w:numId w:val="1"/>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0"/>
          <w:sz w:val="24"/>
          <w:szCs w:val="20"/>
          <w:lang w:val="ro-RO" w:eastAsia="ro-RO"/>
          <w14:ligatures w14:val="none"/>
        </w:rPr>
      </w:pPr>
      <w:r w:rsidRPr="00940BC5">
        <w:rPr>
          <w:rFonts w:ascii="Times New Roman" w:eastAsia="Times New Roman" w:hAnsi="Times New Roman" w:cs="Times New Roman"/>
          <w:kern w:val="0"/>
          <w:sz w:val="24"/>
          <w:szCs w:val="20"/>
          <w:lang w:val="ro-RO" w:eastAsia="ro-RO"/>
          <w14:ligatures w14:val="none"/>
        </w:rPr>
        <w:t>dnul. consilier loca</w:t>
      </w:r>
      <w:r w:rsidR="00C70F6E">
        <w:rPr>
          <w:rFonts w:ascii="Times New Roman" w:eastAsia="Times New Roman" w:hAnsi="Times New Roman" w:cs="Times New Roman"/>
          <w:kern w:val="0"/>
          <w:sz w:val="24"/>
          <w:szCs w:val="20"/>
          <w:lang w:val="ro-RO" w:eastAsia="ro-RO"/>
          <w14:ligatures w14:val="none"/>
        </w:rPr>
        <w:t>l Baboniu Marius-Cornel</w:t>
      </w:r>
      <w:r w:rsidRPr="00940BC5">
        <w:rPr>
          <w:rFonts w:ascii="Times New Roman" w:eastAsia="Times New Roman" w:hAnsi="Times New Roman" w:cs="Times New Roman"/>
          <w:kern w:val="0"/>
          <w:sz w:val="24"/>
          <w:szCs w:val="20"/>
          <w:lang w:val="ro-RO" w:eastAsia="ro-RO"/>
          <w14:ligatures w14:val="none"/>
        </w:rPr>
        <w:t>;</w:t>
      </w:r>
    </w:p>
    <w:p w14:paraId="3F4CC20A" w14:textId="181795BB" w:rsidR="00940BC5" w:rsidRPr="00940BC5" w:rsidRDefault="00940BC5" w:rsidP="00940BC5">
      <w:pPr>
        <w:numPr>
          <w:ilvl w:val="0"/>
          <w:numId w:val="1"/>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0"/>
          <w:sz w:val="24"/>
          <w:szCs w:val="20"/>
          <w:lang w:val="ro-RO" w:eastAsia="ro-RO"/>
          <w14:ligatures w14:val="none"/>
        </w:rPr>
      </w:pPr>
      <w:r w:rsidRPr="00940BC5">
        <w:rPr>
          <w:rFonts w:ascii="Times New Roman" w:eastAsia="Times New Roman" w:hAnsi="Times New Roman" w:cs="Times New Roman"/>
          <w:kern w:val="0"/>
          <w:sz w:val="24"/>
          <w:szCs w:val="20"/>
          <w:lang w:val="ro-RO" w:eastAsia="ro-RO"/>
          <w14:ligatures w14:val="none"/>
        </w:rPr>
        <w:t>dnul. consilier local</w:t>
      </w:r>
      <w:r w:rsidR="00C70F6E">
        <w:rPr>
          <w:rFonts w:ascii="Times New Roman" w:eastAsia="Times New Roman" w:hAnsi="Times New Roman" w:cs="Times New Roman"/>
          <w:kern w:val="0"/>
          <w:sz w:val="24"/>
          <w:szCs w:val="20"/>
          <w:lang w:val="ro-RO" w:eastAsia="ro-RO"/>
          <w14:ligatures w14:val="none"/>
        </w:rPr>
        <w:t xml:space="preserve"> Subțire Florin-Viorel</w:t>
      </w:r>
      <w:r w:rsidRPr="00940BC5">
        <w:rPr>
          <w:rFonts w:ascii="Times New Roman" w:eastAsia="Times New Roman" w:hAnsi="Times New Roman" w:cs="Times New Roman"/>
          <w:kern w:val="0"/>
          <w:sz w:val="24"/>
          <w:szCs w:val="20"/>
          <w:lang w:val="ro-RO" w:eastAsia="ro-RO"/>
          <w14:ligatures w14:val="none"/>
        </w:rPr>
        <w:t>;</w:t>
      </w:r>
    </w:p>
    <w:p w14:paraId="7EBCC562" w14:textId="77777777" w:rsidR="00940BC5" w:rsidRPr="00940BC5" w:rsidRDefault="00940BC5" w:rsidP="00940BC5">
      <w:pPr>
        <w:numPr>
          <w:ilvl w:val="0"/>
          <w:numId w:val="1"/>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0"/>
          <w:sz w:val="24"/>
          <w:szCs w:val="20"/>
          <w:lang w:val="ro-RO" w:eastAsia="ro-RO"/>
          <w14:ligatures w14:val="none"/>
        </w:rPr>
      </w:pPr>
      <w:r w:rsidRPr="00940BC5">
        <w:rPr>
          <w:rFonts w:ascii="Times New Roman" w:eastAsia="Times New Roman" w:hAnsi="Times New Roman" w:cs="Times New Roman"/>
          <w:kern w:val="0"/>
          <w:sz w:val="24"/>
          <w:szCs w:val="20"/>
          <w:lang w:val="ro-RO" w:eastAsia="ro-RO"/>
          <w14:ligatures w14:val="none"/>
        </w:rPr>
        <w:t>Doi funcționari publici numiți prin Dispoziția Primarului Municipiului Lugoj.</w:t>
      </w:r>
    </w:p>
    <w:p w14:paraId="2AED32F2" w14:textId="77777777" w:rsidR="00940BC5" w:rsidRPr="00940BC5" w:rsidRDefault="00940BC5" w:rsidP="00940BC5">
      <w:pPr>
        <w:numPr>
          <w:ilvl w:val="0"/>
          <w:numId w:val="2"/>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0"/>
          <w:sz w:val="24"/>
          <w:szCs w:val="20"/>
          <w:lang w:val="ro-RO" w:eastAsia="ro-RO"/>
          <w14:ligatures w14:val="none"/>
        </w:rPr>
      </w:pPr>
      <w:r w:rsidRPr="00940BC5">
        <w:rPr>
          <w:rFonts w:ascii="Times New Roman" w:eastAsia="Times New Roman" w:hAnsi="Times New Roman" w:cs="Times New Roman"/>
          <w:kern w:val="0"/>
          <w:sz w:val="24"/>
          <w:szCs w:val="20"/>
          <w:lang w:val="ro-RO" w:eastAsia="ro-RO"/>
          <w14:ligatures w14:val="none"/>
        </w:rPr>
        <w:t xml:space="preserve">Secretariatul Comisiei va fi asigurat de către Direcția urbanism-mediu. </w:t>
      </w:r>
    </w:p>
    <w:p w14:paraId="68C82895" w14:textId="77777777" w:rsidR="00940BC5" w:rsidRPr="00940BC5" w:rsidRDefault="00940BC5" w:rsidP="00940BC5">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4"/>
          <w:szCs w:val="20"/>
          <w:lang w:val="ro-RO" w:eastAsia="ro-RO"/>
          <w14:ligatures w14:val="none"/>
        </w:rPr>
      </w:pPr>
      <w:r w:rsidRPr="00940BC5">
        <w:rPr>
          <w:rFonts w:ascii="Times New Roman" w:eastAsia="Times New Roman" w:hAnsi="Times New Roman" w:cs="Times New Roman"/>
          <w:bCs/>
          <w:kern w:val="0"/>
          <w:sz w:val="24"/>
          <w:szCs w:val="20"/>
          <w:lang w:val="ro-RO" w:eastAsia="ro-RO"/>
          <w14:ligatures w14:val="none"/>
        </w:rPr>
        <w:tab/>
      </w:r>
      <w:r w:rsidRPr="00940BC5">
        <w:rPr>
          <w:rFonts w:ascii="Times New Roman" w:eastAsia="Times New Roman" w:hAnsi="Times New Roman" w:cs="Times New Roman"/>
          <w:b/>
          <w:kern w:val="0"/>
          <w:sz w:val="24"/>
          <w:szCs w:val="20"/>
          <w:u w:val="single"/>
          <w:lang w:val="ro-RO" w:eastAsia="ro-RO"/>
          <w14:ligatures w14:val="none"/>
        </w:rPr>
        <w:t xml:space="preserve">Art. 4. </w:t>
      </w:r>
      <w:r w:rsidRPr="00940BC5">
        <w:rPr>
          <w:rFonts w:ascii="Times New Roman" w:eastAsia="Times New Roman" w:hAnsi="Times New Roman" w:cs="Times New Roman"/>
          <w:b/>
          <w:kern w:val="0"/>
          <w:sz w:val="24"/>
          <w:szCs w:val="20"/>
          <w:lang w:val="ro-RO" w:eastAsia="ro-RO"/>
          <w14:ligatures w14:val="none"/>
        </w:rPr>
        <w:t>-</w:t>
      </w:r>
      <w:r w:rsidRPr="00940BC5">
        <w:rPr>
          <w:rFonts w:ascii="Times New Roman" w:eastAsia="Times New Roman" w:hAnsi="Times New Roman" w:cs="Times New Roman"/>
          <w:kern w:val="0"/>
          <w:sz w:val="24"/>
          <w:szCs w:val="20"/>
          <w:lang w:val="ro-RO" w:eastAsia="ro-RO"/>
          <w14:ligatures w14:val="none"/>
        </w:rPr>
        <w:t xml:space="preserve"> Îndeplinirea prevederilor prezentei hotărâri se încredinţează </w:t>
      </w:r>
      <w:r w:rsidRPr="00940BC5">
        <w:rPr>
          <w:rFonts w:ascii="Times New Roman" w:eastAsia="Times New Roman" w:hAnsi="Times New Roman" w:cs="Times New Roman"/>
          <w:bCs/>
          <w:kern w:val="0"/>
          <w:sz w:val="24"/>
          <w:szCs w:val="20"/>
          <w:lang w:val="ro-RO" w:eastAsia="ro-RO"/>
          <w14:ligatures w14:val="none"/>
        </w:rPr>
        <w:t>Direcției urbanism-mediu și Direcției management financiar</w:t>
      </w:r>
      <w:r w:rsidRPr="00940BC5">
        <w:rPr>
          <w:rFonts w:ascii="Times New Roman" w:eastAsia="Times New Roman" w:hAnsi="Times New Roman" w:cs="Times New Roman"/>
          <w:kern w:val="0"/>
          <w:sz w:val="24"/>
          <w:szCs w:val="20"/>
          <w:lang w:val="ro-RO" w:eastAsia="ro-RO"/>
          <w14:ligatures w14:val="none"/>
        </w:rPr>
        <w:t>.</w:t>
      </w:r>
    </w:p>
    <w:p w14:paraId="61C9BE95" w14:textId="77777777" w:rsidR="00940BC5" w:rsidRPr="00940BC5" w:rsidRDefault="00940BC5" w:rsidP="00940BC5">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ro-RO" w:eastAsia="ro-RO"/>
          <w14:ligatures w14:val="none"/>
        </w:rPr>
      </w:pPr>
      <w:r w:rsidRPr="00940BC5">
        <w:rPr>
          <w:rFonts w:ascii="Times New Roman" w:eastAsia="Times New Roman" w:hAnsi="Times New Roman" w:cs="Times New Roman"/>
          <w:kern w:val="0"/>
          <w:sz w:val="24"/>
          <w:szCs w:val="20"/>
          <w:lang w:val="ro-RO" w:eastAsia="ro-RO"/>
          <w14:ligatures w14:val="none"/>
        </w:rPr>
        <w:tab/>
      </w:r>
      <w:r w:rsidRPr="00940BC5">
        <w:rPr>
          <w:rFonts w:ascii="Times New Roman" w:eastAsia="Times New Roman" w:hAnsi="Times New Roman" w:cs="Times New Roman"/>
          <w:b/>
          <w:kern w:val="0"/>
          <w:sz w:val="24"/>
          <w:szCs w:val="20"/>
          <w:u w:val="single"/>
          <w:lang w:val="ro-RO" w:eastAsia="ro-RO"/>
          <w14:ligatures w14:val="none"/>
        </w:rPr>
        <w:t>Art.5.</w:t>
      </w:r>
      <w:r w:rsidRPr="00940BC5">
        <w:rPr>
          <w:rFonts w:ascii="Times New Roman" w:eastAsia="Times New Roman" w:hAnsi="Times New Roman" w:cs="Times New Roman"/>
          <w:kern w:val="0"/>
          <w:sz w:val="24"/>
          <w:szCs w:val="20"/>
          <w:lang w:val="ro-RO" w:eastAsia="ro-RO"/>
          <w14:ligatures w14:val="none"/>
        </w:rPr>
        <w:t xml:space="preserve"> – Prezenta hotărâre se comunică:</w:t>
      </w:r>
    </w:p>
    <w:p w14:paraId="13A14DE5" w14:textId="77777777" w:rsidR="00940BC5" w:rsidRPr="00940BC5" w:rsidRDefault="00940BC5" w:rsidP="00940BC5">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ro-RO" w:eastAsia="ro-RO"/>
          <w14:ligatures w14:val="none"/>
        </w:rPr>
      </w:pPr>
      <w:r w:rsidRPr="00940BC5">
        <w:rPr>
          <w:rFonts w:ascii="Times New Roman" w:eastAsia="Times New Roman" w:hAnsi="Times New Roman" w:cs="Times New Roman"/>
          <w:kern w:val="0"/>
          <w:sz w:val="24"/>
          <w:szCs w:val="20"/>
          <w:lang w:val="ro-RO" w:eastAsia="ro-RO"/>
          <w14:ligatures w14:val="none"/>
        </w:rPr>
        <w:tab/>
        <w:t>- Instituţiei Prefectului, Judeţul Timiş;</w:t>
      </w:r>
    </w:p>
    <w:p w14:paraId="2E361605" w14:textId="105A15BF" w:rsidR="00940BC5" w:rsidRPr="00940BC5" w:rsidRDefault="00940BC5" w:rsidP="00940BC5">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ro-RO" w:eastAsia="ro-RO"/>
          <w14:ligatures w14:val="none"/>
        </w:rPr>
      </w:pPr>
      <w:r w:rsidRPr="00940BC5">
        <w:rPr>
          <w:rFonts w:ascii="Times New Roman" w:eastAsia="Times New Roman" w:hAnsi="Times New Roman" w:cs="Times New Roman"/>
          <w:kern w:val="0"/>
          <w:sz w:val="24"/>
          <w:szCs w:val="20"/>
          <w:lang w:val="ro-RO" w:eastAsia="ro-RO"/>
          <w14:ligatures w14:val="none"/>
        </w:rPr>
        <w:tab/>
        <w:t>- Primarul</w:t>
      </w:r>
      <w:r>
        <w:rPr>
          <w:rFonts w:ascii="Times New Roman" w:eastAsia="Times New Roman" w:hAnsi="Times New Roman" w:cs="Times New Roman"/>
          <w:kern w:val="0"/>
          <w:sz w:val="24"/>
          <w:szCs w:val="20"/>
          <w:lang w:val="ro-RO" w:eastAsia="ro-RO"/>
          <w14:ligatures w14:val="none"/>
        </w:rPr>
        <w:t>ui</w:t>
      </w:r>
      <w:r w:rsidRPr="00940BC5">
        <w:rPr>
          <w:rFonts w:ascii="Times New Roman" w:eastAsia="Times New Roman" w:hAnsi="Times New Roman" w:cs="Times New Roman"/>
          <w:kern w:val="0"/>
          <w:sz w:val="24"/>
          <w:szCs w:val="20"/>
          <w:lang w:val="ro-RO" w:eastAsia="ro-RO"/>
          <w14:ligatures w14:val="none"/>
        </w:rPr>
        <w:t xml:space="preserve"> Municipiului Lugoj;</w:t>
      </w:r>
    </w:p>
    <w:p w14:paraId="6BF790C2" w14:textId="77777777" w:rsidR="00940BC5" w:rsidRPr="00940BC5" w:rsidRDefault="00940BC5" w:rsidP="00940BC5">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ro-RO" w:eastAsia="ro-RO"/>
          <w14:ligatures w14:val="none"/>
        </w:rPr>
      </w:pPr>
      <w:r w:rsidRPr="00940BC5">
        <w:rPr>
          <w:rFonts w:ascii="Times New Roman" w:eastAsia="Times New Roman" w:hAnsi="Times New Roman" w:cs="Times New Roman"/>
          <w:kern w:val="0"/>
          <w:sz w:val="24"/>
          <w:szCs w:val="20"/>
          <w:lang w:val="ro-RO" w:eastAsia="ro-RO"/>
          <w14:ligatures w14:val="none"/>
        </w:rPr>
        <w:tab/>
        <w:t>- Direcţiei juridice;</w:t>
      </w:r>
    </w:p>
    <w:p w14:paraId="1379659B" w14:textId="77777777" w:rsidR="00940BC5" w:rsidRPr="00940BC5" w:rsidRDefault="00940BC5" w:rsidP="00940BC5">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ro-RO" w:eastAsia="ro-RO"/>
          <w14:ligatures w14:val="none"/>
        </w:rPr>
      </w:pPr>
      <w:r w:rsidRPr="00940BC5">
        <w:rPr>
          <w:rFonts w:ascii="Times New Roman" w:eastAsia="Times New Roman" w:hAnsi="Times New Roman" w:cs="Times New Roman"/>
          <w:kern w:val="0"/>
          <w:sz w:val="24"/>
          <w:szCs w:val="20"/>
          <w:lang w:val="ro-RO" w:eastAsia="ro-RO"/>
          <w14:ligatures w14:val="none"/>
        </w:rPr>
        <w:tab/>
        <w:t>- Direcției urbanism- mediu;</w:t>
      </w:r>
    </w:p>
    <w:p w14:paraId="333B99FD" w14:textId="77777777" w:rsidR="00940BC5" w:rsidRPr="00940BC5" w:rsidRDefault="00940BC5" w:rsidP="00940BC5">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kern w:val="0"/>
          <w:sz w:val="24"/>
          <w:szCs w:val="20"/>
          <w:lang w:val="ro-RO" w:eastAsia="ro-RO"/>
          <w14:ligatures w14:val="none"/>
        </w:rPr>
      </w:pPr>
      <w:r w:rsidRPr="00940BC5">
        <w:rPr>
          <w:rFonts w:ascii="Times New Roman" w:eastAsia="Times New Roman" w:hAnsi="Times New Roman" w:cs="Times New Roman"/>
          <w:kern w:val="0"/>
          <w:sz w:val="24"/>
          <w:szCs w:val="20"/>
          <w:lang w:val="ro-RO" w:eastAsia="ro-RO"/>
          <w14:ligatures w14:val="none"/>
        </w:rPr>
        <w:t>- Direcţiei management  financiar;</w:t>
      </w:r>
    </w:p>
    <w:p w14:paraId="108F5EF9" w14:textId="77777777" w:rsidR="00940BC5" w:rsidRPr="00940BC5" w:rsidRDefault="00940BC5" w:rsidP="00940BC5">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kern w:val="0"/>
          <w:sz w:val="24"/>
          <w:szCs w:val="20"/>
          <w:lang w:val="ro-RO" w:eastAsia="ro-RO"/>
          <w14:ligatures w14:val="none"/>
        </w:rPr>
      </w:pPr>
      <w:r w:rsidRPr="00940BC5">
        <w:rPr>
          <w:rFonts w:ascii="Times New Roman" w:eastAsia="Times New Roman" w:hAnsi="Times New Roman" w:cs="Times New Roman"/>
          <w:kern w:val="0"/>
          <w:sz w:val="24"/>
          <w:szCs w:val="20"/>
          <w:lang w:val="ro-RO" w:eastAsia="ro-RO"/>
          <w14:ligatures w14:val="none"/>
        </w:rPr>
        <w:t>- OMV PETROM MARKETING S.R.L.</w:t>
      </w:r>
    </w:p>
    <w:p w14:paraId="673B24B0" w14:textId="77777777" w:rsidR="00940BC5" w:rsidRPr="00940BC5" w:rsidRDefault="00940BC5" w:rsidP="00940BC5">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ro-RO" w:eastAsia="ro-RO"/>
          <w14:ligatures w14:val="none"/>
        </w:rPr>
      </w:pPr>
      <w:r w:rsidRPr="00940BC5">
        <w:rPr>
          <w:rFonts w:ascii="Times New Roman" w:eastAsia="Times New Roman" w:hAnsi="Times New Roman" w:cs="Times New Roman"/>
          <w:kern w:val="0"/>
          <w:sz w:val="24"/>
          <w:szCs w:val="20"/>
          <w:lang w:val="ro-RO" w:eastAsia="ro-RO"/>
          <w14:ligatures w14:val="none"/>
        </w:rPr>
        <w:t xml:space="preserve">            - Celor interesaţi, prin afişare şi publicare;</w:t>
      </w:r>
    </w:p>
    <w:p w14:paraId="62FB508C" w14:textId="77777777" w:rsidR="00940BC5" w:rsidRPr="00940BC5" w:rsidRDefault="00940BC5" w:rsidP="00940BC5">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ro-RO" w:eastAsia="ro-RO"/>
          <w14:ligatures w14:val="none"/>
        </w:rPr>
      </w:pPr>
      <w:r w:rsidRPr="00940BC5">
        <w:rPr>
          <w:rFonts w:ascii="Times New Roman" w:eastAsia="Times New Roman" w:hAnsi="Times New Roman" w:cs="Times New Roman"/>
          <w:kern w:val="0"/>
          <w:sz w:val="24"/>
          <w:szCs w:val="20"/>
          <w:lang w:val="ro-RO" w:eastAsia="ro-RO"/>
          <w14:ligatures w14:val="none"/>
        </w:rPr>
        <w:tab/>
        <w:t>- Comisiilor de specialitate ale Consiliului Local.</w:t>
      </w:r>
    </w:p>
    <w:p w14:paraId="6C4F5296" w14:textId="77777777" w:rsidR="00F856D5" w:rsidRDefault="00F856D5"/>
    <w:p w14:paraId="3FDAAC7C" w14:textId="77777777" w:rsidR="00940BC5" w:rsidRDefault="00940BC5"/>
    <w:p w14:paraId="3FE76DA1" w14:textId="77777777" w:rsidR="00940BC5" w:rsidRPr="00396809" w:rsidRDefault="00940BC5" w:rsidP="00940BC5">
      <w:pPr>
        <w:spacing w:after="0" w:line="240" w:lineRule="auto"/>
        <w:jc w:val="both"/>
        <w:rPr>
          <w:rFonts w:ascii="Times New Roman" w:eastAsia="Times New Roman" w:hAnsi="Times New Roman" w:cs="Times New Roman"/>
          <w:kern w:val="0"/>
          <w:sz w:val="24"/>
          <w:szCs w:val="24"/>
          <w:lang w:val="en-US"/>
          <w14:ligatures w14:val="none"/>
        </w:rPr>
      </w:pPr>
      <w:r w:rsidRPr="00396809">
        <w:rPr>
          <w:rFonts w:ascii="Times New Roman" w:eastAsia="Times New Roman" w:hAnsi="Times New Roman" w:cs="Times New Roman"/>
          <w:kern w:val="0"/>
          <w:sz w:val="24"/>
          <w:szCs w:val="24"/>
          <w:lang w:val="en-US"/>
          <w14:ligatures w14:val="none"/>
        </w:rPr>
        <w:t xml:space="preserve">PREȘEDINTE DE ȘEDINȚĂ                                     CONTRASEMNEAZĂ </w:t>
      </w:r>
    </w:p>
    <w:p w14:paraId="2C6595CD" w14:textId="77777777" w:rsidR="00940BC5" w:rsidRPr="00396809" w:rsidRDefault="00940BC5" w:rsidP="00940BC5">
      <w:pPr>
        <w:spacing w:after="0" w:line="240" w:lineRule="auto"/>
        <w:jc w:val="both"/>
        <w:rPr>
          <w:rFonts w:ascii="Times New Roman" w:eastAsia="Times New Roman" w:hAnsi="Times New Roman" w:cs="Times New Roman"/>
          <w:kern w:val="0"/>
          <w:sz w:val="24"/>
          <w:szCs w:val="24"/>
          <w:lang w:val="en-US"/>
          <w14:ligatures w14:val="none"/>
        </w:rPr>
      </w:pPr>
      <w:r w:rsidRPr="00396809">
        <w:rPr>
          <w:rFonts w:ascii="Times New Roman" w:eastAsia="Times New Roman" w:hAnsi="Times New Roman" w:cs="Times New Roman"/>
          <w:kern w:val="0"/>
          <w:sz w:val="24"/>
          <w:szCs w:val="24"/>
          <w:lang w:val="en-US"/>
          <w14:ligatures w14:val="none"/>
        </w:rPr>
        <w:t xml:space="preserve">          Mihai Agache                                 SECRETARUL GENERAL AL MUNICIPIULUI</w:t>
      </w:r>
    </w:p>
    <w:p w14:paraId="5030AAEB" w14:textId="77777777" w:rsidR="00940BC5" w:rsidRPr="00396809" w:rsidRDefault="00940BC5" w:rsidP="00940BC5">
      <w:pPr>
        <w:spacing w:after="0" w:line="240" w:lineRule="auto"/>
        <w:jc w:val="both"/>
        <w:rPr>
          <w:rFonts w:ascii="Times New Roman" w:eastAsia="Times New Roman" w:hAnsi="Times New Roman" w:cs="Times New Roman"/>
          <w:kern w:val="0"/>
          <w:sz w:val="24"/>
          <w:szCs w:val="24"/>
          <w:lang w:val="en-US"/>
          <w14:ligatures w14:val="none"/>
        </w:rPr>
      </w:pPr>
      <w:r w:rsidRPr="00396809">
        <w:rPr>
          <w:rFonts w:ascii="Times New Roman" w:eastAsia="Times New Roman" w:hAnsi="Times New Roman" w:cs="Times New Roman"/>
          <w:kern w:val="0"/>
          <w:sz w:val="24"/>
          <w:szCs w:val="24"/>
          <w:lang w:val="en-US"/>
          <w14:ligatures w14:val="none"/>
        </w:rPr>
        <w:t xml:space="preserve">                                                                                              Dan </w:t>
      </w:r>
      <w:proofErr w:type="spellStart"/>
      <w:r w:rsidRPr="00396809">
        <w:rPr>
          <w:rFonts w:ascii="Times New Roman" w:eastAsia="Times New Roman" w:hAnsi="Times New Roman" w:cs="Times New Roman"/>
          <w:kern w:val="0"/>
          <w:sz w:val="24"/>
          <w:szCs w:val="24"/>
          <w:lang w:val="en-US"/>
          <w14:ligatures w14:val="none"/>
        </w:rPr>
        <w:t>Ciucu</w:t>
      </w:r>
      <w:proofErr w:type="spellEnd"/>
      <w:r w:rsidRPr="00396809">
        <w:rPr>
          <w:rFonts w:ascii="Times New Roman" w:eastAsia="Times New Roman" w:hAnsi="Times New Roman" w:cs="Times New Roman"/>
          <w:kern w:val="0"/>
          <w:sz w:val="24"/>
          <w:szCs w:val="24"/>
          <w:lang w:val="en-US"/>
          <w14:ligatures w14:val="none"/>
        </w:rPr>
        <w:t xml:space="preserve">  </w:t>
      </w:r>
    </w:p>
    <w:p w14:paraId="21068AF6" w14:textId="77777777" w:rsidR="00940BC5" w:rsidRDefault="00940BC5" w:rsidP="00940BC5">
      <w:pPr>
        <w:spacing w:after="0" w:line="240" w:lineRule="auto"/>
        <w:jc w:val="both"/>
        <w:rPr>
          <w:rFonts w:ascii="Times New Roman" w:eastAsia="Times New Roman" w:hAnsi="Times New Roman" w:cs="Times New Roman"/>
          <w:kern w:val="0"/>
          <w:sz w:val="24"/>
          <w:szCs w:val="24"/>
          <w:lang w:val="en-US"/>
          <w14:ligatures w14:val="none"/>
        </w:rPr>
      </w:pPr>
    </w:p>
    <w:p w14:paraId="5009DA70" w14:textId="77777777" w:rsidR="00940BC5" w:rsidRDefault="00940BC5" w:rsidP="00940BC5">
      <w:pPr>
        <w:spacing w:after="0" w:line="240" w:lineRule="auto"/>
        <w:jc w:val="both"/>
        <w:rPr>
          <w:rFonts w:ascii="Times New Roman" w:eastAsia="Times New Roman" w:hAnsi="Times New Roman" w:cs="Times New Roman"/>
          <w:kern w:val="0"/>
          <w:sz w:val="24"/>
          <w:szCs w:val="24"/>
          <w:lang w:val="en-US"/>
          <w14:ligatures w14:val="none"/>
        </w:rPr>
      </w:pPr>
    </w:p>
    <w:p w14:paraId="0BB8ADA6" w14:textId="77777777" w:rsidR="00940BC5" w:rsidRDefault="00940BC5" w:rsidP="00940BC5">
      <w:pPr>
        <w:spacing w:after="0" w:line="240" w:lineRule="auto"/>
        <w:jc w:val="both"/>
        <w:rPr>
          <w:rFonts w:ascii="Times New Roman" w:eastAsia="Times New Roman" w:hAnsi="Times New Roman" w:cs="Times New Roman"/>
          <w:kern w:val="0"/>
          <w:sz w:val="24"/>
          <w:szCs w:val="24"/>
          <w:lang w:val="en-US"/>
          <w14:ligatures w14:val="none"/>
        </w:rPr>
      </w:pPr>
    </w:p>
    <w:p w14:paraId="45DFF9CA" w14:textId="77777777" w:rsidR="00940BC5" w:rsidRDefault="00940BC5" w:rsidP="00940BC5">
      <w:pPr>
        <w:spacing w:after="0" w:line="240" w:lineRule="auto"/>
        <w:jc w:val="both"/>
        <w:rPr>
          <w:rFonts w:ascii="Times New Roman" w:eastAsia="Times New Roman" w:hAnsi="Times New Roman" w:cs="Times New Roman"/>
          <w:kern w:val="0"/>
          <w:sz w:val="24"/>
          <w:szCs w:val="24"/>
          <w:lang w:val="en-US"/>
          <w14:ligatures w14:val="none"/>
        </w:rPr>
      </w:pPr>
    </w:p>
    <w:p w14:paraId="5CEF9890" w14:textId="77777777" w:rsidR="00940BC5" w:rsidRDefault="00940BC5" w:rsidP="00940BC5">
      <w:pPr>
        <w:spacing w:after="0" w:line="240" w:lineRule="auto"/>
        <w:jc w:val="both"/>
        <w:rPr>
          <w:rFonts w:ascii="Times New Roman" w:eastAsia="Times New Roman" w:hAnsi="Times New Roman" w:cs="Times New Roman"/>
          <w:kern w:val="0"/>
          <w:sz w:val="24"/>
          <w:szCs w:val="24"/>
          <w:lang w:val="en-US"/>
          <w14:ligatures w14:val="none"/>
        </w:rPr>
      </w:pPr>
    </w:p>
    <w:p w14:paraId="56AF12CC" w14:textId="77777777" w:rsidR="00940BC5" w:rsidRPr="00396809" w:rsidRDefault="00940BC5" w:rsidP="00940BC5">
      <w:pPr>
        <w:spacing w:after="0" w:line="240" w:lineRule="auto"/>
        <w:jc w:val="both"/>
        <w:rPr>
          <w:rFonts w:ascii="Times New Roman" w:eastAsia="Times New Roman" w:hAnsi="Times New Roman" w:cs="Times New Roman"/>
          <w:kern w:val="0"/>
          <w:sz w:val="24"/>
          <w:szCs w:val="24"/>
          <w:lang w:val="en-US"/>
          <w14:ligatures w14:val="none"/>
        </w:rPr>
      </w:pPr>
    </w:p>
    <w:p w14:paraId="46EA82E2" w14:textId="189A287B" w:rsidR="00940BC5" w:rsidRDefault="00940BC5" w:rsidP="00940BC5">
      <w:pPr>
        <w:spacing w:after="0" w:line="240" w:lineRule="auto"/>
        <w:ind w:left="-360"/>
        <w:jc w:val="both"/>
        <w:rPr>
          <w:rFonts w:ascii="Times New Roman" w:eastAsia="Times New Roman" w:hAnsi="Times New Roman" w:cs="Times New Roman"/>
          <w:b/>
          <w:kern w:val="0"/>
          <w:sz w:val="24"/>
          <w:szCs w:val="24"/>
          <w:lang w:val="en-US"/>
          <w14:ligatures w14:val="none"/>
        </w:rPr>
      </w:pPr>
      <w:r w:rsidRPr="00396809">
        <w:rPr>
          <w:rFonts w:ascii="Times New Roman" w:eastAsia="Times New Roman" w:hAnsi="Times New Roman" w:cs="Times New Roman"/>
          <w:b/>
          <w:kern w:val="0"/>
          <w:sz w:val="24"/>
          <w:szCs w:val="24"/>
          <w:lang w:val="en-US"/>
          <w14:ligatures w14:val="none"/>
        </w:rPr>
        <w:t xml:space="preserve">      Nr. </w:t>
      </w:r>
      <w:r>
        <w:rPr>
          <w:rFonts w:ascii="Times New Roman" w:eastAsia="Times New Roman" w:hAnsi="Times New Roman" w:cs="Times New Roman"/>
          <w:b/>
          <w:kern w:val="0"/>
          <w:sz w:val="24"/>
          <w:szCs w:val="24"/>
          <w:lang w:val="en-US"/>
          <w14:ligatures w14:val="none"/>
        </w:rPr>
        <w:t>206</w:t>
      </w:r>
      <w:r w:rsidRPr="00396809">
        <w:rPr>
          <w:rFonts w:ascii="Times New Roman" w:eastAsia="Times New Roman" w:hAnsi="Times New Roman" w:cs="Times New Roman"/>
          <w:b/>
          <w:kern w:val="0"/>
          <w:sz w:val="24"/>
          <w:szCs w:val="24"/>
          <w:lang w:val="en-US"/>
          <w14:ligatures w14:val="none"/>
        </w:rPr>
        <w:t xml:space="preserve"> </w:t>
      </w:r>
      <w:proofErr w:type="gramStart"/>
      <w:r w:rsidRPr="00396809">
        <w:rPr>
          <w:rFonts w:ascii="Times New Roman" w:eastAsia="Times New Roman" w:hAnsi="Times New Roman" w:cs="Times New Roman"/>
          <w:b/>
          <w:kern w:val="0"/>
          <w:sz w:val="24"/>
          <w:szCs w:val="24"/>
          <w:lang w:val="en-US"/>
          <w14:ligatures w14:val="none"/>
        </w:rPr>
        <w:t>din</w:t>
      </w:r>
      <w:proofErr w:type="gramEnd"/>
      <w:r w:rsidRPr="00396809">
        <w:rPr>
          <w:rFonts w:ascii="Times New Roman" w:eastAsia="Times New Roman" w:hAnsi="Times New Roman" w:cs="Times New Roman"/>
          <w:b/>
          <w:kern w:val="0"/>
          <w:sz w:val="24"/>
          <w:szCs w:val="24"/>
          <w:lang w:val="en-US"/>
          <w14:ligatures w14:val="none"/>
        </w:rPr>
        <w:t xml:space="preserve"> 28.11.2024</w:t>
      </w:r>
    </w:p>
    <w:p w14:paraId="2DAC002E" w14:textId="77777777" w:rsidR="00940BC5" w:rsidRDefault="00940BC5" w:rsidP="00940BC5">
      <w:pPr>
        <w:spacing w:after="0" w:line="240" w:lineRule="auto"/>
        <w:ind w:left="-360"/>
        <w:jc w:val="both"/>
        <w:rPr>
          <w:rFonts w:ascii="Times New Roman" w:eastAsia="Times New Roman" w:hAnsi="Times New Roman" w:cs="Times New Roman"/>
          <w:b/>
          <w:kern w:val="0"/>
          <w:sz w:val="24"/>
          <w:szCs w:val="24"/>
          <w:lang w:val="en-US"/>
          <w14:ligatures w14:val="none"/>
        </w:rPr>
      </w:pPr>
    </w:p>
    <w:p w14:paraId="385C8053" w14:textId="77777777" w:rsidR="00940BC5" w:rsidRPr="00396809" w:rsidRDefault="00940BC5" w:rsidP="00940BC5">
      <w:pPr>
        <w:spacing w:after="0" w:line="240" w:lineRule="auto"/>
        <w:ind w:left="-360"/>
        <w:jc w:val="both"/>
        <w:rPr>
          <w:rFonts w:ascii="Times New Roman" w:eastAsia="Times New Roman" w:hAnsi="Times New Roman" w:cs="Times New Roman"/>
          <w:b/>
          <w:kern w:val="0"/>
          <w:sz w:val="24"/>
          <w:szCs w:val="24"/>
          <w:lang w:val="en-US"/>
          <w14:ligatures w14:val="none"/>
        </w:rPr>
      </w:pPr>
    </w:p>
    <w:p w14:paraId="4FB3B90F" w14:textId="77777777" w:rsidR="00940BC5" w:rsidRDefault="00940BC5" w:rsidP="00940BC5">
      <w:pPr>
        <w:spacing w:after="0" w:line="240" w:lineRule="auto"/>
        <w:ind w:left="-360"/>
        <w:jc w:val="both"/>
        <w:rPr>
          <w:rFonts w:ascii="Times New Roman" w:eastAsia="Times New Roman" w:hAnsi="Times New Roman" w:cs="Times New Roman"/>
          <w:b/>
          <w:kern w:val="0"/>
          <w:sz w:val="24"/>
          <w:szCs w:val="24"/>
          <w:lang w:val="en-US"/>
          <w14:ligatures w14:val="none"/>
        </w:rPr>
      </w:pPr>
    </w:p>
    <w:p w14:paraId="745B712E" w14:textId="77777777" w:rsidR="00940BC5" w:rsidRDefault="00940BC5" w:rsidP="00940BC5">
      <w:pPr>
        <w:spacing w:after="0" w:line="240" w:lineRule="auto"/>
        <w:ind w:left="-360"/>
        <w:jc w:val="both"/>
        <w:rPr>
          <w:rFonts w:ascii="Times New Roman" w:eastAsia="Times New Roman" w:hAnsi="Times New Roman" w:cs="Times New Roman"/>
          <w:b/>
          <w:kern w:val="0"/>
          <w:sz w:val="24"/>
          <w:szCs w:val="24"/>
          <w:lang w:val="en-US"/>
          <w14:ligatures w14:val="none"/>
        </w:rPr>
      </w:pPr>
    </w:p>
    <w:p w14:paraId="45DE7D26" w14:textId="77777777" w:rsidR="002E22CE" w:rsidRDefault="002E22CE" w:rsidP="00940BC5">
      <w:pPr>
        <w:spacing w:after="0" w:line="240" w:lineRule="auto"/>
        <w:ind w:left="-360"/>
        <w:jc w:val="both"/>
        <w:rPr>
          <w:rFonts w:ascii="Times New Roman" w:eastAsia="Times New Roman" w:hAnsi="Times New Roman" w:cs="Times New Roman"/>
          <w:b/>
          <w:kern w:val="0"/>
          <w:sz w:val="24"/>
          <w:szCs w:val="24"/>
          <w:lang w:val="en-US"/>
          <w14:ligatures w14:val="none"/>
        </w:rPr>
      </w:pPr>
    </w:p>
    <w:p w14:paraId="1171FBA8" w14:textId="77777777" w:rsidR="00940BC5" w:rsidRDefault="00940BC5" w:rsidP="00940BC5">
      <w:pPr>
        <w:spacing w:after="0" w:line="240" w:lineRule="auto"/>
        <w:ind w:left="-360"/>
        <w:jc w:val="both"/>
        <w:rPr>
          <w:rFonts w:ascii="Times New Roman" w:eastAsia="Times New Roman" w:hAnsi="Times New Roman" w:cs="Times New Roman"/>
          <w:b/>
          <w:kern w:val="0"/>
          <w:sz w:val="24"/>
          <w:szCs w:val="24"/>
          <w:lang w:val="en-US"/>
          <w14:ligatures w14:val="none"/>
        </w:rPr>
      </w:pPr>
    </w:p>
    <w:p w14:paraId="62C7E4CE" w14:textId="77777777" w:rsidR="00940BC5" w:rsidRPr="00396809" w:rsidRDefault="00940BC5" w:rsidP="00940BC5">
      <w:pPr>
        <w:spacing w:after="0" w:line="240" w:lineRule="auto"/>
        <w:ind w:left="-360"/>
        <w:jc w:val="both"/>
        <w:rPr>
          <w:rFonts w:ascii="Times New Roman" w:eastAsia="Times New Roman" w:hAnsi="Times New Roman" w:cs="Times New Roman"/>
          <w:b/>
          <w:kern w:val="0"/>
          <w:sz w:val="24"/>
          <w:szCs w:val="24"/>
          <w:lang w:val="en-US"/>
          <w14:ligatures w14:val="none"/>
        </w:rPr>
      </w:pPr>
    </w:p>
    <w:tbl>
      <w:tblPr>
        <w:tblStyle w:val="TableGrid1"/>
        <w:tblW w:w="0" w:type="auto"/>
        <w:tblLook w:val="01E0" w:firstRow="1" w:lastRow="1" w:firstColumn="1" w:lastColumn="1" w:noHBand="0" w:noVBand="0"/>
      </w:tblPr>
      <w:tblGrid>
        <w:gridCol w:w="468"/>
        <w:gridCol w:w="3240"/>
        <w:gridCol w:w="1980"/>
      </w:tblGrid>
      <w:tr w:rsidR="00940BC5" w:rsidRPr="00396809" w14:paraId="3D2347D3" w14:textId="77777777" w:rsidTr="00B26D75">
        <w:tc>
          <w:tcPr>
            <w:tcW w:w="468" w:type="dxa"/>
          </w:tcPr>
          <w:p w14:paraId="3CCF442C" w14:textId="77777777" w:rsidR="00940BC5" w:rsidRPr="00396809" w:rsidRDefault="00940BC5" w:rsidP="00B26D75">
            <w:pPr>
              <w:jc w:val="center"/>
              <w:rPr>
                <w:rFonts w:eastAsia="Calibri"/>
                <w:lang w:val="en-US"/>
              </w:rPr>
            </w:pPr>
            <w:r w:rsidRPr="00396809">
              <w:rPr>
                <w:rFonts w:eastAsia="Calibri"/>
                <w:lang w:val="en-US"/>
              </w:rPr>
              <w:t>1.</w:t>
            </w:r>
          </w:p>
        </w:tc>
        <w:tc>
          <w:tcPr>
            <w:tcW w:w="3240" w:type="dxa"/>
          </w:tcPr>
          <w:p w14:paraId="76773003" w14:textId="77777777" w:rsidR="00940BC5" w:rsidRPr="00396809" w:rsidRDefault="00940BC5" w:rsidP="00B26D75">
            <w:pPr>
              <w:jc w:val="center"/>
              <w:rPr>
                <w:rFonts w:eastAsia="Calibri"/>
                <w:lang w:val="en-US"/>
              </w:rPr>
            </w:pPr>
            <w:r w:rsidRPr="00396809">
              <w:rPr>
                <w:rFonts w:eastAsia="Calibri"/>
                <w:lang w:val="en-US"/>
              </w:rPr>
              <w:t xml:space="preserve">Total </w:t>
            </w:r>
            <w:proofErr w:type="spellStart"/>
            <w:r w:rsidRPr="00396809">
              <w:rPr>
                <w:rFonts w:eastAsia="Calibri"/>
                <w:lang w:val="en-US"/>
              </w:rPr>
              <w:t>consilieri</w:t>
            </w:r>
            <w:proofErr w:type="spellEnd"/>
            <w:r w:rsidRPr="00396809">
              <w:rPr>
                <w:rFonts w:eastAsia="Calibri"/>
                <w:lang w:val="en-US"/>
              </w:rPr>
              <w:t xml:space="preserve"> </w:t>
            </w:r>
            <w:proofErr w:type="spellStart"/>
            <w:r w:rsidRPr="00396809">
              <w:rPr>
                <w:rFonts w:eastAsia="Calibri"/>
                <w:lang w:val="en-US"/>
              </w:rPr>
              <w:t>locali</w:t>
            </w:r>
            <w:proofErr w:type="spellEnd"/>
          </w:p>
        </w:tc>
        <w:tc>
          <w:tcPr>
            <w:tcW w:w="1980" w:type="dxa"/>
          </w:tcPr>
          <w:p w14:paraId="5579CFBC" w14:textId="77777777" w:rsidR="00940BC5" w:rsidRPr="00396809" w:rsidRDefault="00940BC5" w:rsidP="00B26D75">
            <w:pPr>
              <w:jc w:val="center"/>
              <w:rPr>
                <w:rFonts w:eastAsia="Calibri"/>
                <w:lang w:val="en-US"/>
              </w:rPr>
            </w:pPr>
            <w:r w:rsidRPr="00396809">
              <w:rPr>
                <w:rFonts w:eastAsia="Calibri"/>
                <w:lang w:val="en-US"/>
              </w:rPr>
              <w:t>19</w:t>
            </w:r>
          </w:p>
        </w:tc>
      </w:tr>
      <w:tr w:rsidR="00940BC5" w:rsidRPr="00396809" w14:paraId="4717ED98" w14:textId="77777777" w:rsidTr="00B26D75">
        <w:trPr>
          <w:trHeight w:val="188"/>
        </w:trPr>
        <w:tc>
          <w:tcPr>
            <w:tcW w:w="468" w:type="dxa"/>
          </w:tcPr>
          <w:p w14:paraId="0D872C0B" w14:textId="77777777" w:rsidR="00940BC5" w:rsidRPr="00396809" w:rsidRDefault="00940BC5" w:rsidP="00B26D75">
            <w:pPr>
              <w:jc w:val="center"/>
              <w:rPr>
                <w:rFonts w:eastAsia="Calibri"/>
                <w:lang w:val="en-US"/>
              </w:rPr>
            </w:pPr>
            <w:r w:rsidRPr="00396809">
              <w:rPr>
                <w:rFonts w:eastAsia="Calibri"/>
                <w:lang w:val="en-US"/>
              </w:rPr>
              <w:t>2.</w:t>
            </w:r>
          </w:p>
        </w:tc>
        <w:tc>
          <w:tcPr>
            <w:tcW w:w="3240" w:type="dxa"/>
          </w:tcPr>
          <w:p w14:paraId="15B152ED" w14:textId="77777777" w:rsidR="00940BC5" w:rsidRPr="00396809" w:rsidRDefault="00940BC5" w:rsidP="00B26D75">
            <w:pPr>
              <w:jc w:val="center"/>
              <w:rPr>
                <w:rFonts w:eastAsia="Calibri"/>
                <w:lang w:val="en-US"/>
              </w:rPr>
            </w:pPr>
            <w:r w:rsidRPr="00396809">
              <w:rPr>
                <w:rFonts w:eastAsia="Calibri"/>
                <w:lang w:val="en-US"/>
              </w:rPr>
              <w:t xml:space="preserve">Total </w:t>
            </w:r>
            <w:proofErr w:type="spellStart"/>
            <w:r w:rsidRPr="00396809">
              <w:rPr>
                <w:rFonts w:eastAsia="Calibri"/>
                <w:lang w:val="en-US"/>
              </w:rPr>
              <w:t>consilieri</w:t>
            </w:r>
            <w:proofErr w:type="spellEnd"/>
            <w:r w:rsidRPr="00396809">
              <w:rPr>
                <w:rFonts w:eastAsia="Calibri"/>
                <w:lang w:val="en-US"/>
              </w:rPr>
              <w:t xml:space="preserve"> </w:t>
            </w:r>
            <w:proofErr w:type="spellStart"/>
            <w:r w:rsidRPr="00396809">
              <w:rPr>
                <w:rFonts w:eastAsia="Calibri"/>
                <w:lang w:val="en-US"/>
              </w:rPr>
              <w:t>prezenți</w:t>
            </w:r>
            <w:proofErr w:type="spellEnd"/>
          </w:p>
        </w:tc>
        <w:tc>
          <w:tcPr>
            <w:tcW w:w="1980" w:type="dxa"/>
          </w:tcPr>
          <w:p w14:paraId="4EC71906" w14:textId="2346813F" w:rsidR="00940BC5" w:rsidRPr="00396809" w:rsidRDefault="00C70F6E" w:rsidP="00B26D75">
            <w:pPr>
              <w:jc w:val="center"/>
              <w:rPr>
                <w:rFonts w:eastAsia="Calibri"/>
                <w:lang w:val="en-US"/>
              </w:rPr>
            </w:pPr>
            <w:r>
              <w:rPr>
                <w:rFonts w:eastAsia="Calibri"/>
                <w:lang w:val="en-US"/>
              </w:rPr>
              <w:t>19</w:t>
            </w:r>
          </w:p>
        </w:tc>
      </w:tr>
      <w:tr w:rsidR="00940BC5" w:rsidRPr="00396809" w14:paraId="5AB50BAE" w14:textId="77777777" w:rsidTr="00B26D75">
        <w:tc>
          <w:tcPr>
            <w:tcW w:w="468" w:type="dxa"/>
          </w:tcPr>
          <w:p w14:paraId="7C02C811" w14:textId="77777777" w:rsidR="00940BC5" w:rsidRPr="00396809" w:rsidRDefault="00940BC5" w:rsidP="00B26D75">
            <w:pPr>
              <w:jc w:val="center"/>
              <w:rPr>
                <w:rFonts w:eastAsia="Calibri"/>
                <w:lang w:val="en-US"/>
              </w:rPr>
            </w:pPr>
            <w:r w:rsidRPr="00396809">
              <w:rPr>
                <w:rFonts w:eastAsia="Calibri"/>
                <w:lang w:val="en-US"/>
              </w:rPr>
              <w:t>3.</w:t>
            </w:r>
          </w:p>
        </w:tc>
        <w:tc>
          <w:tcPr>
            <w:tcW w:w="3240" w:type="dxa"/>
          </w:tcPr>
          <w:p w14:paraId="11C22AF1" w14:textId="77777777" w:rsidR="00940BC5" w:rsidRPr="00396809" w:rsidRDefault="00940BC5" w:rsidP="00B26D75">
            <w:pPr>
              <w:jc w:val="center"/>
              <w:rPr>
                <w:rFonts w:eastAsia="Calibri"/>
                <w:lang w:val="en-US"/>
              </w:rPr>
            </w:pPr>
            <w:proofErr w:type="spellStart"/>
            <w:r w:rsidRPr="00396809">
              <w:rPr>
                <w:rFonts w:eastAsia="Calibri"/>
                <w:lang w:val="en-US"/>
              </w:rPr>
              <w:t>Număr</w:t>
            </w:r>
            <w:proofErr w:type="spellEnd"/>
            <w:r w:rsidRPr="00396809">
              <w:rPr>
                <w:rFonts w:eastAsia="Calibri"/>
                <w:lang w:val="en-US"/>
              </w:rPr>
              <w:t xml:space="preserve"> </w:t>
            </w:r>
            <w:proofErr w:type="spellStart"/>
            <w:r w:rsidRPr="00396809">
              <w:rPr>
                <w:rFonts w:eastAsia="Calibri"/>
                <w:lang w:val="en-US"/>
              </w:rPr>
              <w:t>voturi</w:t>
            </w:r>
            <w:proofErr w:type="spellEnd"/>
            <w:r w:rsidRPr="00396809">
              <w:rPr>
                <w:rFonts w:eastAsia="Calibri"/>
                <w:lang w:val="en-US"/>
              </w:rPr>
              <w:t xml:space="preserve"> </w:t>
            </w:r>
            <w:proofErr w:type="spellStart"/>
            <w:r w:rsidRPr="00396809">
              <w:rPr>
                <w:rFonts w:eastAsia="Calibri"/>
                <w:lang w:val="en-US"/>
              </w:rPr>
              <w:t>pentru</w:t>
            </w:r>
            <w:proofErr w:type="spellEnd"/>
          </w:p>
        </w:tc>
        <w:tc>
          <w:tcPr>
            <w:tcW w:w="1980" w:type="dxa"/>
          </w:tcPr>
          <w:p w14:paraId="60F60F47" w14:textId="3DC2142B" w:rsidR="00940BC5" w:rsidRPr="00396809" w:rsidRDefault="00C70F6E" w:rsidP="00B26D75">
            <w:pPr>
              <w:jc w:val="center"/>
              <w:rPr>
                <w:rFonts w:eastAsia="Calibri"/>
                <w:lang w:val="en-US"/>
              </w:rPr>
            </w:pPr>
            <w:r>
              <w:rPr>
                <w:rFonts w:eastAsia="Calibri"/>
                <w:lang w:val="en-US"/>
              </w:rPr>
              <w:t>14</w:t>
            </w:r>
          </w:p>
        </w:tc>
      </w:tr>
      <w:tr w:rsidR="00940BC5" w:rsidRPr="00396809" w14:paraId="68F364E7" w14:textId="77777777" w:rsidTr="00B26D75">
        <w:tc>
          <w:tcPr>
            <w:tcW w:w="468" w:type="dxa"/>
          </w:tcPr>
          <w:p w14:paraId="6E8DF9D6" w14:textId="77777777" w:rsidR="00940BC5" w:rsidRPr="00396809" w:rsidRDefault="00940BC5" w:rsidP="00B26D75">
            <w:pPr>
              <w:jc w:val="center"/>
              <w:rPr>
                <w:rFonts w:eastAsia="Calibri"/>
                <w:lang w:val="en-US"/>
              </w:rPr>
            </w:pPr>
            <w:r w:rsidRPr="00396809">
              <w:rPr>
                <w:rFonts w:eastAsia="Calibri"/>
                <w:lang w:val="en-US"/>
              </w:rPr>
              <w:t>4.</w:t>
            </w:r>
          </w:p>
        </w:tc>
        <w:tc>
          <w:tcPr>
            <w:tcW w:w="3240" w:type="dxa"/>
          </w:tcPr>
          <w:p w14:paraId="57B66899" w14:textId="77777777" w:rsidR="00940BC5" w:rsidRPr="00396809" w:rsidRDefault="00940BC5" w:rsidP="00B26D75">
            <w:pPr>
              <w:jc w:val="center"/>
              <w:rPr>
                <w:rFonts w:eastAsia="Calibri"/>
                <w:lang w:val="en-US"/>
              </w:rPr>
            </w:pPr>
            <w:proofErr w:type="spellStart"/>
            <w:r w:rsidRPr="00396809">
              <w:rPr>
                <w:rFonts w:eastAsia="Calibri"/>
                <w:lang w:val="en-US"/>
              </w:rPr>
              <w:t>Număr</w:t>
            </w:r>
            <w:proofErr w:type="spellEnd"/>
            <w:r w:rsidRPr="00396809">
              <w:rPr>
                <w:rFonts w:eastAsia="Calibri"/>
                <w:lang w:val="en-US"/>
              </w:rPr>
              <w:t xml:space="preserve"> </w:t>
            </w:r>
            <w:proofErr w:type="spellStart"/>
            <w:r w:rsidRPr="00396809">
              <w:rPr>
                <w:rFonts w:eastAsia="Calibri"/>
                <w:lang w:val="en-US"/>
              </w:rPr>
              <w:t>voturi</w:t>
            </w:r>
            <w:proofErr w:type="spellEnd"/>
            <w:r w:rsidRPr="00396809">
              <w:rPr>
                <w:rFonts w:eastAsia="Calibri"/>
                <w:lang w:val="en-US"/>
              </w:rPr>
              <w:t xml:space="preserve"> </w:t>
            </w:r>
            <w:proofErr w:type="spellStart"/>
            <w:r w:rsidRPr="00396809">
              <w:rPr>
                <w:rFonts w:eastAsia="Calibri"/>
                <w:lang w:val="en-US"/>
              </w:rPr>
              <w:t>împotrivă</w:t>
            </w:r>
            <w:proofErr w:type="spellEnd"/>
          </w:p>
        </w:tc>
        <w:tc>
          <w:tcPr>
            <w:tcW w:w="1980" w:type="dxa"/>
          </w:tcPr>
          <w:p w14:paraId="0BD7981E" w14:textId="77777777" w:rsidR="00940BC5" w:rsidRPr="00396809" w:rsidRDefault="00940BC5" w:rsidP="00B26D75">
            <w:pPr>
              <w:jc w:val="center"/>
              <w:rPr>
                <w:rFonts w:eastAsia="Calibri"/>
                <w:lang w:val="en-US"/>
              </w:rPr>
            </w:pPr>
            <w:r w:rsidRPr="00396809">
              <w:rPr>
                <w:rFonts w:eastAsia="Calibri"/>
                <w:lang w:val="en-US"/>
              </w:rPr>
              <w:t>-</w:t>
            </w:r>
          </w:p>
        </w:tc>
      </w:tr>
      <w:tr w:rsidR="00940BC5" w:rsidRPr="00396809" w14:paraId="56FD5D23" w14:textId="77777777" w:rsidTr="00B26D75">
        <w:tc>
          <w:tcPr>
            <w:tcW w:w="468" w:type="dxa"/>
          </w:tcPr>
          <w:p w14:paraId="5C72DFFC" w14:textId="77777777" w:rsidR="00940BC5" w:rsidRPr="00396809" w:rsidRDefault="00940BC5" w:rsidP="00B26D75">
            <w:pPr>
              <w:jc w:val="center"/>
              <w:rPr>
                <w:rFonts w:eastAsia="Calibri"/>
                <w:lang w:val="en-US"/>
              </w:rPr>
            </w:pPr>
            <w:r w:rsidRPr="00396809">
              <w:rPr>
                <w:rFonts w:eastAsia="Calibri"/>
                <w:lang w:val="en-US"/>
              </w:rPr>
              <w:t>5.</w:t>
            </w:r>
          </w:p>
        </w:tc>
        <w:tc>
          <w:tcPr>
            <w:tcW w:w="3240" w:type="dxa"/>
          </w:tcPr>
          <w:p w14:paraId="3E07C03B" w14:textId="77777777" w:rsidR="00940BC5" w:rsidRPr="00396809" w:rsidRDefault="00940BC5" w:rsidP="00B26D75">
            <w:pPr>
              <w:jc w:val="center"/>
              <w:rPr>
                <w:rFonts w:eastAsia="Calibri"/>
                <w:lang w:val="en-US"/>
              </w:rPr>
            </w:pPr>
            <w:proofErr w:type="spellStart"/>
            <w:r w:rsidRPr="00396809">
              <w:rPr>
                <w:rFonts w:eastAsia="Calibri"/>
                <w:lang w:val="en-US"/>
              </w:rPr>
              <w:t>Abțineri</w:t>
            </w:r>
            <w:proofErr w:type="spellEnd"/>
          </w:p>
        </w:tc>
        <w:tc>
          <w:tcPr>
            <w:tcW w:w="1980" w:type="dxa"/>
          </w:tcPr>
          <w:p w14:paraId="4A6670AC" w14:textId="4217FAA9" w:rsidR="00940BC5" w:rsidRPr="00396809" w:rsidRDefault="00C70F6E" w:rsidP="00B26D75">
            <w:pPr>
              <w:jc w:val="center"/>
              <w:rPr>
                <w:rFonts w:eastAsia="Calibri"/>
                <w:lang w:val="en-US"/>
              </w:rPr>
            </w:pPr>
            <w:r>
              <w:rPr>
                <w:rFonts w:eastAsia="Calibri"/>
                <w:lang w:val="en-US"/>
              </w:rPr>
              <w:t>5</w:t>
            </w:r>
          </w:p>
        </w:tc>
      </w:tr>
      <w:tr w:rsidR="00940BC5" w:rsidRPr="00396809" w14:paraId="79C4238E" w14:textId="77777777" w:rsidTr="00B26D75">
        <w:trPr>
          <w:trHeight w:val="312"/>
        </w:trPr>
        <w:tc>
          <w:tcPr>
            <w:tcW w:w="468" w:type="dxa"/>
          </w:tcPr>
          <w:p w14:paraId="50EADBB5" w14:textId="77777777" w:rsidR="00940BC5" w:rsidRPr="00396809" w:rsidRDefault="00940BC5" w:rsidP="00B26D75">
            <w:pPr>
              <w:jc w:val="center"/>
              <w:rPr>
                <w:rFonts w:eastAsia="Calibri"/>
                <w:lang w:val="en-US"/>
              </w:rPr>
            </w:pPr>
            <w:r w:rsidRPr="00396809">
              <w:rPr>
                <w:rFonts w:eastAsia="Calibri"/>
                <w:lang w:val="en-US"/>
              </w:rPr>
              <w:t>6.</w:t>
            </w:r>
          </w:p>
        </w:tc>
        <w:tc>
          <w:tcPr>
            <w:tcW w:w="3240" w:type="dxa"/>
          </w:tcPr>
          <w:p w14:paraId="5CFBA058" w14:textId="77777777" w:rsidR="00940BC5" w:rsidRPr="00396809" w:rsidRDefault="00940BC5" w:rsidP="00B26D75">
            <w:pPr>
              <w:jc w:val="center"/>
              <w:rPr>
                <w:rFonts w:eastAsia="Calibri"/>
                <w:lang w:val="en-US"/>
              </w:rPr>
            </w:pPr>
            <w:proofErr w:type="spellStart"/>
            <w:r w:rsidRPr="00396809">
              <w:rPr>
                <w:rFonts w:eastAsia="Calibri"/>
                <w:lang w:val="en-US"/>
              </w:rPr>
              <w:t>Adoptarea</w:t>
            </w:r>
            <w:proofErr w:type="spellEnd"/>
            <w:r w:rsidRPr="00396809">
              <w:rPr>
                <w:rFonts w:eastAsia="Calibri"/>
                <w:lang w:val="en-US"/>
              </w:rPr>
              <w:t xml:space="preserve"> </w:t>
            </w:r>
            <w:proofErr w:type="spellStart"/>
            <w:r w:rsidRPr="00396809">
              <w:rPr>
                <w:rFonts w:eastAsia="Calibri"/>
                <w:lang w:val="en-US"/>
              </w:rPr>
              <w:t>hotărârii</w:t>
            </w:r>
            <w:proofErr w:type="spellEnd"/>
            <w:r w:rsidRPr="00396809">
              <w:rPr>
                <w:rFonts w:eastAsia="Calibri"/>
                <w:lang w:val="en-US"/>
              </w:rPr>
              <w:t xml:space="preserve"> s-a </w:t>
            </w:r>
            <w:proofErr w:type="spellStart"/>
            <w:r w:rsidRPr="00396809">
              <w:rPr>
                <w:rFonts w:eastAsia="Calibri"/>
                <w:lang w:val="en-US"/>
              </w:rPr>
              <w:t>făcut</w:t>
            </w:r>
            <w:proofErr w:type="spellEnd"/>
            <w:r w:rsidRPr="00396809">
              <w:rPr>
                <w:rFonts w:eastAsia="Calibri"/>
                <w:lang w:val="en-US"/>
              </w:rPr>
              <w:t xml:space="preserve"> cu</w:t>
            </w:r>
          </w:p>
        </w:tc>
        <w:tc>
          <w:tcPr>
            <w:tcW w:w="1980" w:type="dxa"/>
          </w:tcPr>
          <w:p w14:paraId="3C4337E5" w14:textId="77777777" w:rsidR="00940BC5" w:rsidRPr="00396809" w:rsidRDefault="00940BC5" w:rsidP="00B26D75">
            <w:pPr>
              <w:jc w:val="center"/>
              <w:rPr>
                <w:rFonts w:eastAsia="Calibri"/>
                <w:lang w:val="en-US"/>
              </w:rPr>
            </w:pPr>
            <w:proofErr w:type="spellStart"/>
            <w:r w:rsidRPr="00396809">
              <w:rPr>
                <w:rFonts w:eastAsia="Calibri"/>
                <w:lang w:val="en-US"/>
              </w:rPr>
              <w:t>majoritate</w:t>
            </w:r>
            <w:proofErr w:type="spellEnd"/>
            <w:r w:rsidRPr="00396809">
              <w:rPr>
                <w:rFonts w:eastAsia="Calibri"/>
                <w:lang w:val="en-US"/>
              </w:rPr>
              <w:t xml:space="preserve"> </w:t>
            </w:r>
            <w:proofErr w:type="spellStart"/>
            <w:r>
              <w:rPr>
                <w:rFonts w:eastAsia="Calibri"/>
                <w:lang w:val="en-US"/>
              </w:rPr>
              <w:t>absolută</w:t>
            </w:r>
            <w:proofErr w:type="spellEnd"/>
          </w:p>
        </w:tc>
      </w:tr>
    </w:tbl>
    <w:p w14:paraId="04CF1858" w14:textId="77777777" w:rsidR="00940BC5" w:rsidRDefault="00940BC5"/>
    <w:sectPr w:rsidR="00940BC5" w:rsidSect="002E22CE">
      <w:pgSz w:w="11906" w:h="16838"/>
      <w:pgMar w:top="720" w:right="1296"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A72FA"/>
    <w:multiLevelType w:val="hybridMultilevel"/>
    <w:tmpl w:val="A7EA26B8"/>
    <w:lvl w:ilvl="0" w:tplc="844CE1D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CE33BDF"/>
    <w:multiLevelType w:val="hybridMultilevel"/>
    <w:tmpl w:val="5F5A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4892263">
    <w:abstractNumId w:val="1"/>
  </w:num>
  <w:num w:numId="2" w16cid:durableId="1409571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BC5"/>
    <w:rsid w:val="001462D8"/>
    <w:rsid w:val="00297AB6"/>
    <w:rsid w:val="002E22CE"/>
    <w:rsid w:val="004243ED"/>
    <w:rsid w:val="008F4E90"/>
    <w:rsid w:val="00940BC5"/>
    <w:rsid w:val="00AF5A79"/>
    <w:rsid w:val="00C70F6E"/>
    <w:rsid w:val="00F36DEA"/>
    <w:rsid w:val="00F856D5"/>
    <w:rsid w:val="00FE7B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704B9"/>
  <w15:chartTrackingRefBased/>
  <w15:docId w15:val="{B77B8B5E-706B-41D0-8A48-8F413E62F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0B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0B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0B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0B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0B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0B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0B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0B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0B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0B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0B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0B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0B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0B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0B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0B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0B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0BC5"/>
    <w:rPr>
      <w:rFonts w:eastAsiaTheme="majorEastAsia" w:cstheme="majorBidi"/>
      <w:color w:val="272727" w:themeColor="text1" w:themeTint="D8"/>
    </w:rPr>
  </w:style>
  <w:style w:type="paragraph" w:styleId="Title">
    <w:name w:val="Title"/>
    <w:basedOn w:val="Normal"/>
    <w:next w:val="Normal"/>
    <w:link w:val="TitleChar"/>
    <w:uiPriority w:val="10"/>
    <w:qFormat/>
    <w:rsid w:val="00940B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0B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0B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0B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0BC5"/>
    <w:pPr>
      <w:spacing w:before="160"/>
      <w:jc w:val="center"/>
    </w:pPr>
    <w:rPr>
      <w:i/>
      <w:iCs/>
      <w:color w:val="404040" w:themeColor="text1" w:themeTint="BF"/>
    </w:rPr>
  </w:style>
  <w:style w:type="character" w:customStyle="1" w:styleId="QuoteChar">
    <w:name w:val="Quote Char"/>
    <w:basedOn w:val="DefaultParagraphFont"/>
    <w:link w:val="Quote"/>
    <w:uiPriority w:val="29"/>
    <w:rsid w:val="00940BC5"/>
    <w:rPr>
      <w:i/>
      <w:iCs/>
      <w:color w:val="404040" w:themeColor="text1" w:themeTint="BF"/>
    </w:rPr>
  </w:style>
  <w:style w:type="paragraph" w:styleId="ListParagraph">
    <w:name w:val="List Paragraph"/>
    <w:basedOn w:val="Normal"/>
    <w:uiPriority w:val="34"/>
    <w:qFormat/>
    <w:rsid w:val="00940BC5"/>
    <w:pPr>
      <w:ind w:left="720"/>
      <w:contextualSpacing/>
    </w:pPr>
  </w:style>
  <w:style w:type="character" w:styleId="IntenseEmphasis">
    <w:name w:val="Intense Emphasis"/>
    <w:basedOn w:val="DefaultParagraphFont"/>
    <w:uiPriority w:val="21"/>
    <w:qFormat/>
    <w:rsid w:val="00940BC5"/>
    <w:rPr>
      <w:i/>
      <w:iCs/>
      <w:color w:val="0F4761" w:themeColor="accent1" w:themeShade="BF"/>
    </w:rPr>
  </w:style>
  <w:style w:type="paragraph" w:styleId="IntenseQuote">
    <w:name w:val="Intense Quote"/>
    <w:basedOn w:val="Normal"/>
    <w:next w:val="Normal"/>
    <w:link w:val="IntenseQuoteChar"/>
    <w:uiPriority w:val="30"/>
    <w:qFormat/>
    <w:rsid w:val="00940B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0BC5"/>
    <w:rPr>
      <w:i/>
      <w:iCs/>
      <w:color w:val="0F4761" w:themeColor="accent1" w:themeShade="BF"/>
    </w:rPr>
  </w:style>
  <w:style w:type="character" w:styleId="IntenseReference">
    <w:name w:val="Intense Reference"/>
    <w:basedOn w:val="DefaultParagraphFont"/>
    <w:uiPriority w:val="32"/>
    <w:qFormat/>
    <w:rsid w:val="00940BC5"/>
    <w:rPr>
      <w:b/>
      <w:bCs/>
      <w:smallCaps/>
      <w:color w:val="0F4761" w:themeColor="accent1" w:themeShade="BF"/>
      <w:spacing w:val="5"/>
    </w:rPr>
  </w:style>
  <w:style w:type="table" w:customStyle="1" w:styleId="TableGrid1">
    <w:name w:val="Table Grid1"/>
    <w:basedOn w:val="TableNormal"/>
    <w:next w:val="TableGrid"/>
    <w:rsid w:val="00940BC5"/>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40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DFA23-45E1-4878-8175-758E5084E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856</Words>
  <Characters>4884</Characters>
  <Application>Microsoft Office Word</Application>
  <DocSecurity>0</DocSecurity>
  <Lines>40</Lines>
  <Paragraphs>11</Paragraphs>
  <ScaleCrop>false</ScaleCrop>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Consiliul Local al Municipiului Lugoj</dc:creator>
  <cp:keywords/>
  <dc:description/>
  <cp:lastModifiedBy>Consiliul Local al Municipiului Lugoj</cp:lastModifiedBy>
  <cp:revision>5</cp:revision>
  <cp:lastPrinted>2024-11-28T12:12:00Z</cp:lastPrinted>
  <dcterms:created xsi:type="dcterms:W3CDTF">2024-11-26T13:55:00Z</dcterms:created>
  <dcterms:modified xsi:type="dcterms:W3CDTF">2024-11-28T14:05:00Z</dcterms:modified>
</cp:coreProperties>
</file>