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CB685" w14:textId="77777777" w:rsidR="00217F28" w:rsidRPr="00217F28" w:rsidRDefault="00217F28" w:rsidP="00217F28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217F28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ROMÂNIA</w:t>
      </w:r>
    </w:p>
    <w:p w14:paraId="20B2EB8D" w14:textId="77777777" w:rsidR="00217F28" w:rsidRPr="00217F28" w:rsidRDefault="00217F28" w:rsidP="00217F28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217F28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JUDEȚUL TIMIȘ</w:t>
      </w:r>
    </w:p>
    <w:p w14:paraId="0B0354E5" w14:textId="77777777" w:rsidR="00217F28" w:rsidRPr="00217F28" w:rsidRDefault="00217F28" w:rsidP="00217F2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217F28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19DC9269" w14:textId="77777777" w:rsidR="00217F28" w:rsidRPr="00217F28" w:rsidRDefault="00217F28" w:rsidP="00217F2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3DE988FB" w14:textId="77777777" w:rsidR="00217F28" w:rsidRPr="00217F28" w:rsidRDefault="00217F28" w:rsidP="00217F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4"/>
          <w:u w:val="single"/>
          <w:lang w:val="ro-RO" w:eastAsia="zh-CN" w:bidi="hi-IN"/>
          <w14:ligatures w14:val="none"/>
        </w:rPr>
      </w:pPr>
      <w:r w:rsidRPr="00217F28">
        <w:rPr>
          <w:rFonts w:ascii="Times New Roman" w:eastAsia="SimSun" w:hAnsi="Times New Roman" w:cs="Arial"/>
          <w:b/>
          <w:kern w:val="3"/>
          <w:sz w:val="28"/>
          <w:szCs w:val="24"/>
          <w:u w:val="single"/>
          <w:lang w:val="ro-RO" w:eastAsia="zh-CN" w:bidi="hi-IN"/>
          <w14:ligatures w14:val="none"/>
        </w:rPr>
        <w:t>HOTĂRÂREA</w:t>
      </w:r>
    </w:p>
    <w:p w14:paraId="4338DFEC" w14:textId="77777777" w:rsidR="00217F28" w:rsidRPr="00217F28" w:rsidRDefault="00217F28" w:rsidP="00217F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217F28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privind concesionarea directă către </w:t>
      </w:r>
      <w:bookmarkStart w:id="0" w:name="_Hlk175050659"/>
      <w:r w:rsidRPr="00217F28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societatea</w:t>
      </w:r>
      <w:bookmarkEnd w:id="0"/>
      <w:r w:rsidRPr="00217F28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GOERNER PACKAGING S.R.L., a unui teren în suprafaţă de 2181 m.p., situat în intravilanul Municipiului Lugoj, înscris în C.F. nr. 417042 Lugoj, nr. cadastral 417042</w:t>
      </w:r>
    </w:p>
    <w:p w14:paraId="77F3394C" w14:textId="77777777" w:rsidR="00217F28" w:rsidRP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48EA0D46" w14:textId="77777777" w:rsidR="00217F28" w:rsidRPr="00217F28" w:rsidRDefault="00217F28" w:rsidP="00217F2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59F258F4" w14:textId="77777777" w:rsidR="00217F28" w:rsidRDefault="00217F28" w:rsidP="00217F2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Având în vedere referatul nr. 16/90315/(RU)90316 din 13.09.2024 al Viceprimarului Municipiului Lugoj - inițiator al Proiectului de hotărâre;</w:t>
      </w:r>
    </w:p>
    <w:p w14:paraId="16A4A195" w14:textId="34D8EB0D" w:rsidR="00217F28" w:rsidRPr="00E1764E" w:rsidRDefault="00217F28" w:rsidP="00217F2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E176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163 din 13.09.2024 </w:t>
      </w:r>
      <w:r w:rsidRPr="00E1764E">
        <w:rPr>
          <w:rFonts w:ascii="Times New Roman" w:eastAsia="SimSun" w:hAnsi="Times New Roman" w:cs="Arial"/>
          <w:bCs/>
          <w:kern w:val="3"/>
          <w:sz w:val="24"/>
          <w:szCs w:val="24"/>
          <w:lang w:val="ro-RO" w:eastAsia="zh-CN" w:bidi="hi-IN"/>
          <w14:ligatures w14:val="none"/>
        </w:rPr>
        <w:t>privind concesionarea directă către societatea GOERNER PACKAGING S.R.L., a unui teren în suprafaţă de 2181 m.p., situat în intravilanul Municipiului Lugoj, înscris în C.F. nr. 417042 Lugoj, nr. cadastral 417042;</w:t>
      </w:r>
    </w:p>
    <w:p w14:paraId="44D787FA" w14:textId="78D8B3B3" w:rsidR="00217F28" w:rsidRPr="00FE5F61" w:rsidRDefault="00217F28" w:rsidP="00217F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FE5F6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16/91950/(RU)91951 din 18.09.2024 întocmit de Arhitect Șef</w:t>
      </w:r>
      <w:bookmarkStart w:id="1" w:name="_Hlk152137796"/>
      <w:r w:rsidRPr="00FE5F6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021CC045" w14:textId="228D37D9" w:rsidR="00217F28" w:rsidRPr="00FE5F61" w:rsidRDefault="00217F28" w:rsidP="00217F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FE5F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Luând în considerare avizul nr. </w:t>
      </w:r>
      <w:r w:rsidR="00FE5F61" w:rsidRPr="00FE5F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101</w:t>
      </w:r>
      <w:r w:rsidRPr="00FE5F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</w:t>
      </w:r>
      <w:r w:rsidR="00FE5F61" w:rsidRPr="00FE5F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</w:t>
      </w:r>
      <w:r w:rsidRPr="00FE5F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.09.2024 al Comisiei amenajarea teritoriului, administrarea patrimoniului, urbanism, servicii publice, protecția mediului și a celorlalte Comisii de specialitate ale Consiliului Local al Municipiului Lugo</w:t>
      </w:r>
      <w:bookmarkEnd w:id="1"/>
      <w:r w:rsidRPr="00FE5F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j;</w:t>
      </w:r>
    </w:p>
    <w:p w14:paraId="26CAC4E6" w14:textId="77777777" w:rsidR="00217F28" w:rsidRPr="00217F28" w:rsidRDefault="00217F28" w:rsidP="00217F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Luând în considerare referatul nr. 16/90254/(RU)90255 din 13.09.2024 al Direcției urbanism-mediu - Compartimentul urbanism, amenajarea teritoriului și protejarea monumentelor istorice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BF06254" w14:textId="77777777" w:rsidR="00217F28" w:rsidRPr="00217F28" w:rsidRDefault="00217F28" w:rsidP="00217F2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Luând în considerare solicitarea de concesionare a societății GOERNER PACKAGING S.R.L. nr. 127/06.09.2024, înregistrată în evidențele instituției noastre sub nr. 16/87512 din 09.09.2024;</w:t>
      </w:r>
    </w:p>
    <w:p w14:paraId="5FF901E3" w14:textId="77777777" w:rsidR="00217F28" w:rsidRPr="00217F28" w:rsidRDefault="00217F28" w:rsidP="00217F2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Având în vedere avizul Administrației Naționale a Rezervelor de Stat și Probleme Speciale nr. 1983 PS din 10.06.2024, înregistrat în evidențele instituției noastre sub nr. 16/90012/(RU)90013/A2 din 13.09.2024;</w:t>
      </w:r>
    </w:p>
    <w:p w14:paraId="6ECA4557" w14:textId="77777777" w:rsidR="00217F28" w:rsidRPr="00217F28" w:rsidRDefault="00217F28" w:rsidP="00217F2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Ținând cont de Raportul de evaluare întocmit de CCA CONS-EVAL S.R.L., înregistrat în evidențele instituției noastre sub nr. 16/90012/(RU)90013/A1 din 13.09.2024;</w:t>
      </w:r>
    </w:p>
    <w:p w14:paraId="60D31FAD" w14:textId="77777777" w:rsidR="00217F28" w:rsidRPr="00217F28" w:rsidRDefault="00217F28" w:rsidP="0021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Hotărârea Consiliului Local nr. 374 din 28.12.2023 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privind completarea Hotărârii Consiliului Local nr. 313 din 26.10.2023 privind aprobarea Inventarului imobilelor care aparțin domeniului privat al Municipiului Lugoj;</w:t>
      </w:r>
    </w:p>
    <w:p w14:paraId="1E732078" w14:textId="77777777" w:rsidR="00217F28" w:rsidRP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În conformitate cu art. 24 alin. (3) din Legea nr. 7/1996 a cadastrului și a publicității imobiliare, republicată, cu modificările și completările ulterioare, coroborate cu dispozițiile art. 551 pct. 8 </w:t>
      </w:r>
      <w:r w:rsidRPr="00217F28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din 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Legea nr. 287/2009 privind 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 Civil, republicat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și complet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41B14F4B" w14:textId="77777777" w:rsidR="00217F28" w:rsidRP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În conformitate cu art. 555-556 și art. 871-873 </w:t>
      </w:r>
      <w:r w:rsidRPr="00217F28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din 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Legea nr. 287/2009 privind 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 Civil, republicat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și complet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4A3BD6D3" w14:textId="77777777" w:rsidR="00217F28" w:rsidRP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conformitate cu art. 13 alin. (1) coraborat cu art. 15 lit. e) și art. 22 alin. (1) din Legea nr. 50/1991 privind autorizarea executării lucrărilor de construcţii - republicată, cu modificările și completările ulterioare;</w:t>
      </w:r>
    </w:p>
    <w:p w14:paraId="74AD29AD" w14:textId="5894234F" w:rsidR="00217F28" w:rsidRPr="00217F28" w:rsidRDefault="00217F28" w:rsidP="00217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art. 87 alin. (5), art. 108 lit. b),  art. 129 alin. (2) lit. c) și alin. (6) lit. b), art. 139 alin. (</w:t>
      </w:r>
      <w:r w:rsidR="008513D6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3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)</w:t>
      </w:r>
      <w:r w:rsidR="008513D6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lit. g)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, art. 354 și art. 362 alin. (1) din O.U.G. nr. 57/2019 privind Codul administrativ, cu modificările și completările ulterioare;</w:t>
      </w:r>
    </w:p>
    <w:p w14:paraId="3224C790" w14:textId="77777777" w:rsidR="00217F28" w:rsidRP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În temeiul art. 196 alin. (1) lit. a) și art. 243 alin. (1) lit. a) din O.U.G. nr. 57/2019 privind Codul administrativ, cu modificările și completările ulterioare,</w:t>
      </w:r>
    </w:p>
    <w:p w14:paraId="4808A093" w14:textId="77777777" w:rsidR="00217F28" w:rsidRPr="00217F28" w:rsidRDefault="00217F28" w:rsidP="00217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</w:pPr>
    </w:p>
    <w:p w14:paraId="0E050943" w14:textId="77777777" w:rsidR="00217F28" w:rsidRPr="00217F28" w:rsidRDefault="00217F28" w:rsidP="00217F2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H O T Ă R Ă Ş T  E </w:t>
      </w:r>
      <w:r w:rsidRPr="00217F28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  <w:t>:</w:t>
      </w:r>
    </w:p>
    <w:p w14:paraId="72410B5B" w14:textId="77777777" w:rsidR="00217F28" w:rsidRPr="00217F28" w:rsidRDefault="00217F28" w:rsidP="00217F2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</w:pPr>
    </w:p>
    <w:p w14:paraId="445D8EDB" w14:textId="77777777" w:rsidR="00217F28" w:rsidRPr="00217F28" w:rsidRDefault="00217F28" w:rsidP="00217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217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aprobă Studiul de oportunitate întocmit în vederea concesionării directe a terenului în suprafață de 2181 m.p., situat în municipiul Lugoj, str. Fundătura Traian Vuia, nr. 7, 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 xml:space="preserve">județul Timiș, </w:t>
      </w:r>
      <w:r w:rsidRPr="00217F2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înscris în C.F. nr. 417042 Lugoj, nr. cadastral 417042, prevăzut în anexa nr. 1 la prezenta hotărâre.</w:t>
      </w:r>
    </w:p>
    <w:p w14:paraId="543E3782" w14:textId="77777777" w:rsidR="00217F28" w:rsidRPr="00217F28" w:rsidRDefault="00217F28" w:rsidP="00217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217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însușește Raportul de evaluare întocmit în vederea stabilirii redevenței pentru concesionarea terenului identificat prin C.F. nr. 417042 Lugoj, nr. cadastral 417042, întocmit de către evaluator autorizat-ing. Cioc Cristina Almia, </w:t>
      </w:r>
      <w:r w:rsidRPr="00217F2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prevăzut în anexa nr. 2 la prezenta hotărâre.</w:t>
      </w:r>
    </w:p>
    <w:p w14:paraId="71E448CB" w14:textId="378A2FFA" w:rsidR="00217F28" w:rsidRP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217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aprobă concesionarea directă către societatea</w:t>
      </w:r>
      <w:r w:rsidRPr="00217F2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217F2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GO</w:t>
      </w:r>
      <w:r w:rsidR="00347FE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E</w:t>
      </w:r>
      <w:r w:rsidRPr="00217F2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RNER PACKAGING S.R.L.,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pe o perioadă de 25 de ani, în vederea extinderii construcției,</w:t>
      </w:r>
      <w:r w:rsidRPr="00217F2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217F2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la nivelul de 0,68 euro/m.p./an, fără TVA,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 unui teren în suprafaţă de 2181 m.p., situat în intravilanul Municipiul Lugoj, </w:t>
      </w:r>
      <w:r w:rsidRPr="00217F2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înscris în C.F. nr. 417042 Lugoj, nr. cadastral 417042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5DC99A64" w14:textId="77777777" w:rsidR="00217F28" w:rsidRP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217F2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217F2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- 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Prevederile prezentei hotărâri se aplică începând cu data semnării contractului de concesiune.</w:t>
      </w:r>
    </w:p>
    <w:p w14:paraId="1A34D7E8" w14:textId="77777777" w:rsidR="00217F28" w:rsidRPr="00217F28" w:rsidRDefault="00217F28" w:rsidP="00217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Art.5.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 Direcției urbanism - mediu şi Direcţiei venituri.</w:t>
      </w:r>
    </w:p>
    <w:p w14:paraId="784B9022" w14:textId="77777777" w:rsidR="00217F28" w:rsidRPr="00217F28" w:rsidRDefault="00217F28" w:rsidP="00217F2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Art.6.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– Prezenta hotărâre se comunică:</w:t>
      </w:r>
    </w:p>
    <w:p w14:paraId="05E552AE" w14:textId="77777777" w:rsidR="00217F28" w:rsidRPr="00217F28" w:rsidRDefault="00217F28" w:rsidP="00217F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Instituţiei Prefectului, Judeţul  Timiş;</w:t>
      </w:r>
    </w:p>
    <w:p w14:paraId="49A18718" w14:textId="77777777" w:rsidR="00217F28" w:rsidRPr="00217F28" w:rsidRDefault="00217F28" w:rsidP="00217F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Primarului Municipiului Lugoj;</w:t>
      </w:r>
    </w:p>
    <w:p w14:paraId="54C89229" w14:textId="77777777" w:rsidR="00217F28" w:rsidRPr="00217F28" w:rsidRDefault="00217F28" w:rsidP="00217F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Direcţiei juridice;</w:t>
      </w:r>
    </w:p>
    <w:p w14:paraId="2D9C250F" w14:textId="77777777" w:rsidR="00217F28" w:rsidRPr="00217F28" w:rsidRDefault="00217F28" w:rsidP="00217F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Direcţiei management financiar;</w:t>
      </w:r>
    </w:p>
    <w:p w14:paraId="5A467515" w14:textId="77777777" w:rsidR="00217F28" w:rsidRPr="00217F28" w:rsidRDefault="00217F28" w:rsidP="00217F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Direcției venituri;</w:t>
      </w:r>
    </w:p>
    <w:p w14:paraId="5C068F27" w14:textId="77777777" w:rsidR="00217F28" w:rsidRPr="00217F28" w:rsidRDefault="00217F28" w:rsidP="00217F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Direcției urbanism-mediu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02AEB3EC" w14:textId="77777777" w:rsidR="00217F28" w:rsidRPr="00217F28" w:rsidRDefault="00217F28" w:rsidP="00217F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Compartimentului autorizare activități comerciale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;</w:t>
      </w:r>
    </w:p>
    <w:p w14:paraId="033915AB" w14:textId="77777777" w:rsidR="00217F28" w:rsidRPr="00217F28" w:rsidRDefault="00217F28" w:rsidP="00217F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Compartimentului urbanism, amenajarea teritoriului 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și protejarea monumentelor istorice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</w:t>
      </w:r>
    </w:p>
    <w:p w14:paraId="4000E5B0" w14:textId="77777777" w:rsidR="00217F28" w:rsidRPr="00217F28" w:rsidRDefault="00217F28" w:rsidP="00217F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Societății GOERNER PACKAGING S.R.L.;</w:t>
      </w:r>
    </w:p>
    <w:p w14:paraId="7D7873FC" w14:textId="77777777" w:rsidR="00217F28" w:rsidRPr="00217F28" w:rsidRDefault="00217F28" w:rsidP="00217F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Biroului de Cadastru şi Publicitate Imobiliară Lugoj;</w:t>
      </w:r>
    </w:p>
    <w:p w14:paraId="1106880E" w14:textId="77777777" w:rsidR="00217F28" w:rsidRPr="00217F28" w:rsidRDefault="00217F28" w:rsidP="00217F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17F2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429E3E27" w14:textId="77777777" w:rsidR="00217F28" w:rsidRDefault="00217F28" w:rsidP="00217F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2C5AE3E0" w14:textId="77777777" w:rsidR="00217F28" w:rsidRPr="00217F28" w:rsidRDefault="00217F28" w:rsidP="00217F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7BE1E4DA" w14:textId="77777777" w:rsidR="00217F28" w:rsidRPr="00453839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2" w:name="_Hlk139869561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24156E17" w14:textId="1377A8CB" w:rsidR="00217F28" w:rsidRPr="00453839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347F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Mihai Agache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</w:t>
      </w:r>
      <w:r w:rsidR="00347F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SECRETARUL GENERAL AL MUNICIPIULUI</w:t>
      </w:r>
    </w:p>
    <w:p w14:paraId="652D3B99" w14:textId="77777777" w:rsidR="00217F28" w:rsidRPr="00453839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Dan Ciucu  </w:t>
      </w:r>
    </w:p>
    <w:p w14:paraId="11B3F59B" w14:textId="77777777" w:rsid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FE1F168" w14:textId="77777777" w:rsid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F7022A" w14:textId="77777777" w:rsid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41AE7DC" w14:textId="77777777" w:rsid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3DE49F" w14:textId="77777777" w:rsidR="00217F28" w:rsidRPr="00453839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7891C9" w14:textId="77777777" w:rsidR="00217F28" w:rsidRPr="00453839" w:rsidRDefault="00217F28" w:rsidP="00217F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7DA6AF" w14:textId="4D5EE8C2" w:rsidR="00217F28" w:rsidRPr="00453839" w:rsidRDefault="00217F28" w:rsidP="00217F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155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26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.09.2024</w:t>
      </w:r>
    </w:p>
    <w:p w14:paraId="7770592B" w14:textId="77777777" w:rsidR="00217F28" w:rsidRDefault="00217F28" w:rsidP="00217F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19BF68" w14:textId="77777777" w:rsidR="00217F28" w:rsidRDefault="00217F28" w:rsidP="00217F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2D0CB20" w14:textId="77777777" w:rsidR="00217F28" w:rsidRDefault="00217F28" w:rsidP="00217F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F0D7C5E" w14:textId="77777777" w:rsidR="00217F28" w:rsidRDefault="00217F28" w:rsidP="00217F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361AC6" w14:textId="77777777" w:rsidR="00C85CD4" w:rsidRDefault="00C85CD4" w:rsidP="00217F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D713DFD" w14:textId="77777777" w:rsidR="00C85CD4" w:rsidRDefault="00C85CD4" w:rsidP="00217F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16449D6" w14:textId="77777777" w:rsidR="00217F28" w:rsidRDefault="00217F28" w:rsidP="005E2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F714E1E" w14:textId="77777777" w:rsidR="00217F28" w:rsidRPr="00453839" w:rsidRDefault="00217F28" w:rsidP="00217F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217F28" w:rsidRPr="00453839" w14:paraId="5C5A2D9A" w14:textId="77777777" w:rsidTr="00AD5DBE">
        <w:tc>
          <w:tcPr>
            <w:tcW w:w="468" w:type="dxa"/>
          </w:tcPr>
          <w:p w14:paraId="58CE914A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7A8AD29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6D07B93C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19</w:t>
            </w:r>
          </w:p>
        </w:tc>
      </w:tr>
      <w:tr w:rsidR="00217F28" w:rsidRPr="00453839" w14:paraId="568CAF68" w14:textId="77777777" w:rsidTr="00AD5DBE">
        <w:trPr>
          <w:trHeight w:val="188"/>
        </w:trPr>
        <w:tc>
          <w:tcPr>
            <w:tcW w:w="468" w:type="dxa"/>
          </w:tcPr>
          <w:p w14:paraId="0A946210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7982AF9D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259815E5" w14:textId="2E50AC83" w:rsidR="00217F28" w:rsidRPr="00453839" w:rsidRDefault="00C85CD4" w:rsidP="00AD5DB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217F28" w:rsidRPr="00453839" w14:paraId="505F9A25" w14:textId="77777777" w:rsidTr="00AD5DBE">
        <w:tc>
          <w:tcPr>
            <w:tcW w:w="468" w:type="dxa"/>
          </w:tcPr>
          <w:p w14:paraId="6E3211FA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11E8A4ED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250BCA60" w14:textId="07821404" w:rsidR="00217F28" w:rsidRPr="00453839" w:rsidRDefault="00C85CD4" w:rsidP="00AD5DB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217F28" w:rsidRPr="00453839" w14:paraId="7D4D3197" w14:textId="77777777" w:rsidTr="00AD5DBE">
        <w:tc>
          <w:tcPr>
            <w:tcW w:w="468" w:type="dxa"/>
          </w:tcPr>
          <w:p w14:paraId="7EA94C0A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3FD70A3A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37B030CE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217F28" w:rsidRPr="00453839" w14:paraId="1EDAA5BD" w14:textId="77777777" w:rsidTr="00AD5DBE">
        <w:tc>
          <w:tcPr>
            <w:tcW w:w="468" w:type="dxa"/>
          </w:tcPr>
          <w:p w14:paraId="15745722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2B3F6EC5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3B8956FB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217F28" w:rsidRPr="00453839" w14:paraId="3B4BE352" w14:textId="77777777" w:rsidTr="00AD5DBE">
        <w:trPr>
          <w:trHeight w:val="312"/>
        </w:trPr>
        <w:tc>
          <w:tcPr>
            <w:tcW w:w="468" w:type="dxa"/>
          </w:tcPr>
          <w:p w14:paraId="4515133C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548FBAE3" w14:textId="77777777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29018B5B" w14:textId="23510BC0" w:rsidR="00217F28" w:rsidRPr="00453839" w:rsidRDefault="00217F28" w:rsidP="00AD5DB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 xml:space="preserve">majoritate </w:t>
            </w:r>
            <w:r w:rsidR="008513D6">
              <w:rPr>
                <w:rFonts w:eastAsia="Calibri"/>
                <w:lang w:val="en-US"/>
              </w:rPr>
              <w:t>absolută</w:t>
            </w:r>
          </w:p>
        </w:tc>
      </w:tr>
      <w:bookmarkEnd w:id="2"/>
    </w:tbl>
    <w:p w14:paraId="09709565" w14:textId="77777777" w:rsidR="00217F28" w:rsidRDefault="00217F28"/>
    <w:sectPr w:rsidR="00217F28" w:rsidSect="00C85CD4">
      <w:pgSz w:w="11906" w:h="16838"/>
      <w:pgMar w:top="864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D2182"/>
    <w:multiLevelType w:val="hybridMultilevel"/>
    <w:tmpl w:val="DE2E0EA2"/>
    <w:lvl w:ilvl="0" w:tplc="A476CA5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71180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28"/>
    <w:rsid w:val="000104FC"/>
    <w:rsid w:val="000E4D57"/>
    <w:rsid w:val="00217F28"/>
    <w:rsid w:val="00347FED"/>
    <w:rsid w:val="00477289"/>
    <w:rsid w:val="005E22C7"/>
    <w:rsid w:val="0063304D"/>
    <w:rsid w:val="00637034"/>
    <w:rsid w:val="008513D6"/>
    <w:rsid w:val="00910EDE"/>
    <w:rsid w:val="00C85CD4"/>
    <w:rsid w:val="00E1764E"/>
    <w:rsid w:val="00F856D5"/>
    <w:rsid w:val="00F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7B72"/>
  <w15:chartTrackingRefBased/>
  <w15:docId w15:val="{8D7BD8BA-8747-4E2A-8937-0DEA618A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F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F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F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F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F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F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F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F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F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F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17F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6</cp:revision>
  <cp:lastPrinted>2024-09-26T11:52:00Z</cp:lastPrinted>
  <dcterms:created xsi:type="dcterms:W3CDTF">2024-09-23T07:32:00Z</dcterms:created>
  <dcterms:modified xsi:type="dcterms:W3CDTF">2024-09-26T11:57:00Z</dcterms:modified>
</cp:coreProperties>
</file>