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C5BEE" w14:textId="1C681301" w:rsidR="002B482C" w:rsidRDefault="002B482C" w:rsidP="002B482C">
      <w:pPr>
        <w:pStyle w:val="Standard"/>
        <w:ind w:left="1191"/>
      </w:pPr>
      <w:r>
        <w:t xml:space="preserve"> ROMÂNIA</w:t>
      </w:r>
    </w:p>
    <w:p w14:paraId="774F6FC8" w14:textId="6028E863" w:rsidR="002B482C" w:rsidRDefault="002B482C" w:rsidP="002B482C">
      <w:pPr>
        <w:pStyle w:val="Standard"/>
        <w:ind w:left="964"/>
      </w:pPr>
      <w:r>
        <w:t xml:space="preserve"> JUDEȚUL TIMIȘ</w:t>
      </w:r>
    </w:p>
    <w:p w14:paraId="3D803FF2" w14:textId="77777777" w:rsidR="002B482C" w:rsidRDefault="002B482C" w:rsidP="002B482C">
      <w:pPr>
        <w:pStyle w:val="Standard"/>
      </w:pPr>
      <w:r>
        <w:t>CONSILIUL LOCAL AL MUNICIPIULUI LUGOJ</w:t>
      </w:r>
    </w:p>
    <w:p w14:paraId="7C21FD27" w14:textId="77777777" w:rsidR="002B482C" w:rsidRDefault="002B482C" w:rsidP="002B482C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</w:rPr>
      </w:pPr>
    </w:p>
    <w:p w14:paraId="3EF9C3FE" w14:textId="77777777" w:rsidR="002B482C" w:rsidRDefault="002B482C" w:rsidP="002B482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ro-RO" w:eastAsia="zh-CN"/>
        </w:rPr>
      </w:pPr>
      <w:r w:rsidRPr="00616C83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ro-RO" w:eastAsia="zh-CN"/>
        </w:rPr>
        <w:t>HOTĂRÂREA</w:t>
      </w:r>
    </w:p>
    <w:p w14:paraId="0EE0C6CF" w14:textId="77777777" w:rsidR="002B482C" w:rsidRPr="00B32A7E" w:rsidRDefault="002B482C" w:rsidP="002B482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ro-RO" w:eastAsia="zh-CN"/>
        </w:rPr>
      </w:pPr>
      <w:r w:rsidRPr="00616C83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privind exprimarea acordului pentru dezlipirea unui imobil - teren, </w:t>
      </w:r>
      <w:r w:rsidRPr="00616C8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  <w:t>situat în intravilanul Municipiului Lugoj</w:t>
      </w:r>
      <w:r w:rsidRPr="00616C83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, înscris în C.F. nr.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419412</w:t>
      </w:r>
      <w:r w:rsidRPr="00616C83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Lugoj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, nr. cadastral 419412</w:t>
      </w:r>
    </w:p>
    <w:p w14:paraId="6037BD60" w14:textId="77777777" w:rsidR="002B482C" w:rsidRPr="00616C83" w:rsidRDefault="002B482C" w:rsidP="002B482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5690555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Consiliul local al Municipiului Lugoj;</w:t>
      </w:r>
    </w:p>
    <w:p w14:paraId="729362A0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Având în vedere referatul nr. 16/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48062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/(RU)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48063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din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14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05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.20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24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al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P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rimarului interimar al Municipiului Lugoj -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i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nițiator al Proiectului de hotărâre;</w:t>
      </w:r>
    </w:p>
    <w:p w14:paraId="143ECE80" w14:textId="35CC1D78" w:rsidR="002B482C" w:rsidRPr="000717C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0717C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Având în vedere Proiectul de hotărâre nr. 87 din 14.05.2024 </w:t>
      </w:r>
      <w:r w:rsidRPr="000717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privind exprimarea acordului pentru dezlipirea unui imobil - teren, situat în intravilanul Municipiului Lugoj, înscris în C.F. nr. 419412 Lugoj, nr. cadastral 419412;</w:t>
      </w:r>
    </w:p>
    <w:p w14:paraId="4884B846" w14:textId="32BF00C4" w:rsidR="002B482C" w:rsidRPr="000717CC" w:rsidRDefault="002B482C" w:rsidP="002B4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</w:rPr>
      </w:pPr>
      <w:r w:rsidRPr="00B91B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ab/>
      </w:r>
      <w:r w:rsidRPr="000717C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Luând în considerare raportul de specialitate nr. 16/48552/(RU)48553 din 15.05.2024 întocmit de Direcția </w:t>
      </w:r>
      <w:bookmarkStart w:id="0" w:name="_Hlk152137796"/>
      <w:r w:rsidRPr="000717C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urbanism-patrimoniu;</w:t>
      </w:r>
    </w:p>
    <w:p w14:paraId="13549CAD" w14:textId="44569A5D" w:rsidR="002B482C" w:rsidRPr="000717CC" w:rsidRDefault="002B482C" w:rsidP="002B4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</w:rPr>
      </w:pPr>
      <w:r w:rsidRPr="00B91B6E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</w:rPr>
        <w:tab/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Luând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considerare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avizul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0717CC" w:rsidRPr="000717CC">
        <w:rPr>
          <w:rFonts w:ascii="Times New Roman" w:eastAsia="Calibri" w:hAnsi="Times New Roman" w:cs="Times New Roman"/>
          <w:sz w:val="24"/>
          <w:szCs w:val="24"/>
        </w:rPr>
        <w:t>47</w:t>
      </w:r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717CC">
        <w:rPr>
          <w:rFonts w:ascii="Times New Roman" w:eastAsia="Calibri" w:hAnsi="Times New Roman" w:cs="Times New Roman"/>
          <w:sz w:val="24"/>
          <w:szCs w:val="24"/>
        </w:rPr>
        <w:t>din</w:t>
      </w:r>
      <w:proofErr w:type="gram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7CC" w:rsidRPr="000717CC">
        <w:rPr>
          <w:rFonts w:ascii="Times New Roman" w:eastAsia="Calibri" w:hAnsi="Times New Roman" w:cs="Times New Roman"/>
          <w:sz w:val="24"/>
          <w:szCs w:val="24"/>
        </w:rPr>
        <w:t>20</w:t>
      </w:r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.05.2024 al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Comisiei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amenajarea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teritoriului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administrarea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patrimoniului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, urbanism,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protecția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mediului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celorlalte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Comisii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0717CC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0717CC">
        <w:rPr>
          <w:rFonts w:ascii="Times New Roman" w:eastAsia="Calibri" w:hAnsi="Times New Roman" w:cs="Times New Roman"/>
          <w:sz w:val="24"/>
          <w:szCs w:val="24"/>
        </w:rPr>
        <w:t xml:space="preserve"> Local al Municipiului Lugoj;</w:t>
      </w:r>
      <w:bookmarkEnd w:id="0"/>
    </w:p>
    <w:p w14:paraId="1564926C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Ținând cont de referatul Direcției urbanism-patrimoniu – Compartimentul urbanism și amenajarea teritoriului nr. 16/48020/(RU)48021 din 14.05.2024;</w:t>
      </w:r>
    </w:p>
    <w:p w14:paraId="4E51E5BE" w14:textId="77777777" w:rsidR="002B482C" w:rsidRPr="00B32A7E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B32A7E">
        <w:rPr>
          <w:rFonts w:ascii="Times New Roman" w:eastAsia="SimSun" w:hAnsi="Times New Roman" w:cs="Times New Roman"/>
          <w:sz w:val="24"/>
          <w:szCs w:val="24"/>
          <w:lang w:val="ro-RO" w:eastAsia="zh-CN"/>
        </w:rPr>
        <w:t>Luând în considerare documentația tehnică cadastrală în vederea dezlipirii imobilului cu nr. cad. 4194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12</w:t>
      </w:r>
      <w:r w:rsidRPr="00B32A7E">
        <w:rPr>
          <w:rFonts w:ascii="Times New Roman" w:eastAsia="SimSun" w:hAnsi="Times New Roman" w:cs="Times New Roman"/>
          <w:sz w:val="24"/>
          <w:szCs w:val="24"/>
          <w:lang w:val="ro-RO" w:eastAsia="zh-CN"/>
        </w:rPr>
        <w:t>, în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trei</w:t>
      </w:r>
      <w:r w:rsidRPr="00B32A7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loturi, întocmită de SERMAC CONSTRUCT&amp;DESIGN S.R.L., înregistrată în evidențele instituției noastre sub nr. 16/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47921/(RU)48001</w:t>
      </w:r>
      <w:r w:rsidRPr="00B32A7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din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14</w:t>
      </w:r>
      <w:r w:rsidRPr="00B32A7E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.05.2024;</w:t>
      </w:r>
    </w:p>
    <w:p w14:paraId="36E77FD1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În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conformitate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cu art. 4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alin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(1)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și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art. 6 din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Legea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nr. 18/1991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privind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fondul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funciar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republicată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cu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modificările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și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completările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ulterioare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;</w:t>
      </w:r>
    </w:p>
    <w:p w14:paraId="6A1F4DF0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Luând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în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considerare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art. 1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alin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(4), art. 24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alin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(1)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şi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(3</w:t>
      </w:r>
      <w:r w:rsidRPr="00757B0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), </w:t>
      </w:r>
      <w:r w:rsidRPr="00757B0E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B0E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757B0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57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7B0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art. 27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alin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. (1)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57B0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7B0E">
        <w:rPr>
          <w:rFonts w:ascii="Times New Roman" w:hAnsi="Times New Roman" w:cs="Times New Roman"/>
          <w:sz w:val="24"/>
          <w:szCs w:val="24"/>
        </w:rPr>
        <w:t xml:space="preserve"> art. 41 </w:t>
      </w:r>
      <w:proofErr w:type="spellStart"/>
      <w:r w:rsidRPr="00757B0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57B0E">
        <w:rPr>
          <w:rFonts w:ascii="Times New Roman" w:hAnsi="Times New Roman" w:cs="Times New Roman"/>
          <w:sz w:val="24"/>
          <w:szCs w:val="24"/>
        </w:rPr>
        <w:t>. 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7B0E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din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Legea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nr. 7/1996 a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cadastrului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şi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publicităţii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imobiliare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republicată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cu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modificările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şi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completările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ulterioare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;</w:t>
      </w:r>
    </w:p>
    <w:p w14:paraId="4DFDE84C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Văzând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prevederile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art. 18 lit. e), art. 67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(1), art. 127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(1), art. 129, art. 130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(1) lit. a)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 art. 153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(4) din 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Regulamentul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recepţie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înscriere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evidenţele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cadastru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carte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funciară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aprobat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Ordinul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nr. 600/2023 al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directorului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general al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Agenției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Naționale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Cadastru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Publicitate</w:t>
      </w:r>
      <w:proofErr w:type="spellEnd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Imobiliară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14:paraId="20C58BF8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Având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în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vedere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dispozițiile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art. 555 </w:t>
      </w:r>
      <w:proofErr w:type="spellStart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și</w:t>
      </w:r>
      <w:proofErr w:type="spellEnd"/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art. 888 din 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Legea nr. 287/2009 privind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Codul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Civil,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republicat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ă</w:t>
      </w:r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cu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modific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ările</w:t>
      </w:r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și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complet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ările ulterioare</w:t>
      </w:r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;</w:t>
      </w:r>
    </w:p>
    <w:p w14:paraId="55977332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În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conformitate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cu art. 87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alin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(5)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art. 129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alin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(2) lit. c), art. 136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art. 139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alin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(3) lit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g)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și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art. 354 din O.U.G. nr. 57/2019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privind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Codul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administrativ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cu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modificările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și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completările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ulterioare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; </w:t>
      </w:r>
    </w:p>
    <w:p w14:paraId="2E2B37A8" w14:textId="77777777" w:rsidR="002B482C" w:rsidRPr="00643A6A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În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temeiul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dispoziţiilor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art. 196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alin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(1) lit. a)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şi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art. 243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alin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(1) lit. a) din O.U.G. nr. 57/2019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privind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Codul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administrativ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cu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modificările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și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completările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ulterioare</w:t>
      </w:r>
      <w:proofErr w:type="spellEnd"/>
      <w:r w:rsidRPr="00616C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</w:p>
    <w:p w14:paraId="4B02F07D" w14:textId="77777777" w:rsidR="002B482C" w:rsidRPr="00616C83" w:rsidRDefault="002B482C" w:rsidP="002B482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</w:p>
    <w:p w14:paraId="4AD0B7B0" w14:textId="77777777" w:rsidR="002B482C" w:rsidRPr="00616C83" w:rsidRDefault="002B482C" w:rsidP="002B482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H O T Ă R Ă Ș T E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</w:t>
      </w:r>
      <w:r w:rsidRPr="00616C83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:</w:t>
      </w:r>
    </w:p>
    <w:p w14:paraId="4423B154" w14:textId="77777777" w:rsidR="002B482C" w:rsidRPr="00616C83" w:rsidRDefault="002B482C" w:rsidP="002B482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</w:p>
    <w:p w14:paraId="2856CDEA" w14:textId="77777777" w:rsidR="002B482C" w:rsidRDefault="002B482C" w:rsidP="002B482C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Pr="00616C8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Art.1.</w:t>
      </w:r>
      <w:r w:rsidRPr="00616C83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- 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Se însușește</w:t>
      </w:r>
      <w:r w:rsidRPr="00B32A7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documentația tehnică cadastrală în vederea dezlipirii imobilului cu nr. cad. 4194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12</w:t>
      </w:r>
      <w:r w:rsidRPr="00B32A7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, în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trei</w:t>
      </w:r>
      <w:r w:rsidRPr="00B32A7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loturi, întocmită de SERMAC CONSTRUCT&amp;DESIGN S.R.L.,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 </w:t>
      </w:r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>anexă la prezenta hotărâre.</w:t>
      </w:r>
    </w:p>
    <w:p w14:paraId="25266127" w14:textId="77777777" w:rsidR="002B482C" w:rsidRPr="00FF5A2B" w:rsidRDefault="002B482C" w:rsidP="002B482C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o-RO" w:eastAsia="zh-CN"/>
        </w:rPr>
        <w:tab/>
      </w:r>
      <w:r w:rsidRPr="00A64E37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val="ro-RO" w:eastAsia="zh-CN"/>
        </w:rPr>
        <w:t>Art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val="ro-RO" w:eastAsia="zh-CN"/>
        </w:rPr>
        <w:t>.2</w:t>
      </w:r>
      <w:r w:rsidRPr="00A64E37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val="ro-RO" w:eastAsia="zh-CN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 - </w:t>
      </w:r>
      <w:r w:rsidRPr="00B863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atestă apartenența la domeniul p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rivat </w:t>
      </w:r>
      <w:r w:rsidRPr="00B863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al municipiului Lugoj a terenului situat în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</w:t>
      </w:r>
      <w:r w:rsidRPr="00B863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travilanul municipiului Lugoj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județul Timiș, </w:t>
      </w:r>
      <w:r w:rsidRPr="00B863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suprafață de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19307</w:t>
      </w:r>
      <w:r w:rsidRPr="00B863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m.p., înscris în C.F. nr. 4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19412</w:t>
      </w:r>
      <w:r w:rsidRPr="00B863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Lugoj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nr. cadastral 419412.</w:t>
      </w:r>
    </w:p>
    <w:p w14:paraId="4C69D229" w14:textId="77777777" w:rsidR="002B482C" w:rsidRPr="00616C83" w:rsidRDefault="002B482C" w:rsidP="002B482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16C8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Art.</w:t>
      </w: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3</w:t>
      </w:r>
      <w:r w:rsidRPr="00616C8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.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- Se exprimă acordul pentru dezlipirea imobilului - teren, în suprafață totală de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19307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m.p., </w:t>
      </w:r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>situat în intravilanul Municipiului Lugoj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, </w:t>
      </w:r>
      <w:r w:rsidRPr="00616C8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>județul Timiș,</w:t>
      </w:r>
      <w:r w:rsidRPr="00616C83">
        <w:rPr>
          <w:rFonts w:ascii="Times New Roman" w:eastAsia="SimSun" w:hAnsi="Times New Roman" w:cs="Times New Roman"/>
          <w:color w:val="FF0000"/>
          <w:sz w:val="24"/>
          <w:szCs w:val="24"/>
          <w:lang w:val="ro-RO" w:eastAsia="zh-CN"/>
        </w:rPr>
        <w:t xml:space="preserve"> 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înscris în C.F. nr.</w:t>
      </w:r>
      <w:r w:rsidRPr="00B863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41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9412</w:t>
      </w:r>
      <w:r w:rsidRPr="00B863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Lugoj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nr. cadastral 419412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, în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trei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loturi distincte astfel:</w:t>
      </w:r>
    </w:p>
    <w:p w14:paraId="12B04331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1. LOT 1 - în suprafață de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2848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m.p.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, teren intravilan neîmprejmuit, categoria de folosință - neproductiv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;</w:t>
      </w:r>
    </w:p>
    <w:p w14:paraId="0F0E6F8B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lastRenderedPageBreak/>
        <w:t xml:space="preserve">2. LOT 2 - în suprafață de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12906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m.p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.,</w:t>
      </w:r>
      <w:r w:rsidRPr="00B86308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teren intravilan parțial împrejmuit, categoria de folosință – neproductiv;</w:t>
      </w:r>
    </w:p>
    <w:p w14:paraId="37D9D893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3. LOT 3 - în suprafață de 3553 m.p.,</w:t>
      </w:r>
      <w:r w:rsidRPr="003E685B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teren intravilan neîmprejmuit, categoria de folosință – neproductiv.</w:t>
      </w:r>
    </w:p>
    <w:p w14:paraId="3B565845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Art.</w:t>
      </w: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4</w:t>
      </w:r>
      <w:r w:rsidRPr="00616C8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.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- Îndeplinirea prevederilor prezentei hotărâri se încredințează Direcției urbanism-patrimoniu și Direcției buget-cheltuieli.</w:t>
      </w:r>
    </w:p>
    <w:p w14:paraId="7A8512E0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Art.</w:t>
      </w: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5</w:t>
      </w:r>
      <w:r w:rsidRPr="00616C8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o-RO" w:eastAsia="zh-CN"/>
        </w:rPr>
        <w:t>.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- Prezenta hotărâre se comunică:</w:t>
      </w:r>
    </w:p>
    <w:p w14:paraId="5E3203F9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Instituției Prefectului, Județul Timiș;</w:t>
      </w:r>
    </w:p>
    <w:p w14:paraId="3FCF572D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Primarului interimar al Municipiului Lugoj;</w:t>
      </w:r>
    </w:p>
    <w:p w14:paraId="10502C85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Direcției administrație publică locală;</w:t>
      </w:r>
    </w:p>
    <w:p w14:paraId="6EC8B59E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Direcției urbanism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-</w:t>
      </w: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patrimoniu;</w:t>
      </w:r>
    </w:p>
    <w:p w14:paraId="24EC5D4B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Direcției buget-cheltuieli;</w:t>
      </w:r>
    </w:p>
    <w:p w14:paraId="1AC3D97E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Biroului de Cadastru și Publicitate Imobiliară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;</w:t>
      </w:r>
    </w:p>
    <w:p w14:paraId="667B890B" w14:textId="77777777" w:rsidR="002B482C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S.C. SERMAC CONSTRUCT&amp;DESIGN S.R.L.;</w:t>
      </w:r>
    </w:p>
    <w:p w14:paraId="2C4555C5" w14:textId="77777777" w:rsidR="002B482C" w:rsidRPr="00616C83" w:rsidRDefault="002B482C" w:rsidP="002B48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16C83"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Comisiilor de specialitate ale Consiliului Local.</w:t>
      </w:r>
    </w:p>
    <w:p w14:paraId="166B0859" w14:textId="77777777" w:rsidR="002B482C" w:rsidRDefault="002B482C"/>
    <w:p w14:paraId="67C5E56C" w14:textId="77777777" w:rsidR="002B482C" w:rsidRDefault="002B482C"/>
    <w:p w14:paraId="3DE6970F" w14:textId="77777777" w:rsidR="002B482C" w:rsidRPr="00B91B6E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39869561"/>
      <w:r w:rsidRPr="00B91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PREȘEDINTE DE ȘEDINȚĂ                                        CONTRASEMNEAZĂ </w:t>
      </w:r>
    </w:p>
    <w:p w14:paraId="523DE740" w14:textId="77777777" w:rsidR="002B482C" w:rsidRPr="00B91B6E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1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Adrian-Doru </w:t>
      </w:r>
      <w:proofErr w:type="spellStart"/>
      <w:r w:rsidRPr="00B91B6E">
        <w:rPr>
          <w:rFonts w:ascii="Times New Roman" w:eastAsia="Times New Roman" w:hAnsi="Times New Roman" w:cs="Times New Roman"/>
          <w:sz w:val="24"/>
          <w:szCs w:val="24"/>
          <w:lang w:val="en-US"/>
        </w:rPr>
        <w:t>Serendan</w:t>
      </w:r>
      <w:proofErr w:type="spellEnd"/>
      <w:r w:rsidRPr="00B91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SECRETARUL GENERAL AL MUNICIPIULUI</w:t>
      </w:r>
    </w:p>
    <w:p w14:paraId="2BDD630F" w14:textId="77777777" w:rsidR="002B482C" w:rsidRPr="00B91B6E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1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Dan </w:t>
      </w:r>
      <w:proofErr w:type="spellStart"/>
      <w:r w:rsidRPr="00B91B6E">
        <w:rPr>
          <w:rFonts w:ascii="Times New Roman" w:eastAsia="Times New Roman" w:hAnsi="Times New Roman" w:cs="Times New Roman"/>
          <w:sz w:val="24"/>
          <w:szCs w:val="24"/>
          <w:lang w:val="en-US"/>
        </w:rPr>
        <w:t>Ciucu</w:t>
      </w:r>
      <w:proofErr w:type="spellEnd"/>
      <w:r w:rsidRPr="00B91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672E03FF" w14:textId="77777777" w:rsidR="002B482C" w:rsidRPr="00B91B6E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5C4DC3" w14:textId="77777777" w:rsidR="002B482C" w:rsidRPr="00B91B6E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2022E8" w14:textId="77777777" w:rsidR="002B482C" w:rsidRPr="00B91B6E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E7FBDE" w14:textId="77777777" w:rsidR="002B482C" w:rsidRPr="00B91B6E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06EEC0" w14:textId="77777777" w:rsidR="002B482C" w:rsidRPr="00B91B6E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01F658" w14:textId="77777777" w:rsidR="002B482C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546974" w14:textId="77777777" w:rsidR="002B482C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5E7F06" w14:textId="77777777" w:rsidR="002B482C" w:rsidRPr="00B91B6E" w:rsidRDefault="002B482C" w:rsidP="002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3BFAFF" w14:textId="0CC08480" w:rsidR="002B482C" w:rsidRPr="00B91B6E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91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Nr. 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B91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din 20.05.2024 </w:t>
      </w:r>
    </w:p>
    <w:p w14:paraId="2818DF2E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D36B9AE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77E3D7A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8153F5E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22CAECC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73AA40B" w14:textId="77777777" w:rsidR="002B482C" w:rsidRPr="00B91B6E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F6EB0C1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3F93046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CED106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9B19C34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6AD98EA" w14:textId="77777777" w:rsidR="002B482C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EC90099" w14:textId="77777777" w:rsidR="002B482C" w:rsidRPr="00B91B6E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7FC2C4" w14:textId="77777777" w:rsidR="002B482C" w:rsidRPr="00B91B6E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45FAD33" w14:textId="77777777" w:rsidR="002B482C" w:rsidRPr="00B91B6E" w:rsidRDefault="002B482C" w:rsidP="002B48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2B482C" w:rsidRPr="00B91B6E" w14:paraId="3D5D48E6" w14:textId="77777777" w:rsidTr="00356300">
        <w:tc>
          <w:tcPr>
            <w:tcW w:w="468" w:type="dxa"/>
          </w:tcPr>
          <w:p w14:paraId="058448C2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1.</w:t>
            </w:r>
          </w:p>
        </w:tc>
        <w:tc>
          <w:tcPr>
            <w:tcW w:w="3240" w:type="dxa"/>
          </w:tcPr>
          <w:p w14:paraId="3EE7FC0A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Total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consilieri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64BCE2FF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19</w:t>
            </w:r>
          </w:p>
        </w:tc>
      </w:tr>
      <w:tr w:rsidR="002B482C" w:rsidRPr="00B91B6E" w14:paraId="34D0A21D" w14:textId="77777777" w:rsidTr="00356300">
        <w:trPr>
          <w:trHeight w:val="188"/>
        </w:trPr>
        <w:tc>
          <w:tcPr>
            <w:tcW w:w="468" w:type="dxa"/>
          </w:tcPr>
          <w:p w14:paraId="3EC2677C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2.</w:t>
            </w:r>
          </w:p>
        </w:tc>
        <w:tc>
          <w:tcPr>
            <w:tcW w:w="3240" w:type="dxa"/>
          </w:tcPr>
          <w:p w14:paraId="4308E846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Total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consilieri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47C3924E" w14:textId="2F42A511" w:rsidR="002B482C" w:rsidRPr="00B91B6E" w:rsidRDefault="00325A40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>
              <w:rPr>
                <w:rFonts w:eastAsia="Calibri"/>
                <w:kern w:val="2"/>
                <w:lang w:val="en-US" w:eastAsia="en-US"/>
                <w14:ligatures w14:val="standardContextual"/>
              </w:rPr>
              <w:t>14</w:t>
            </w:r>
          </w:p>
        </w:tc>
      </w:tr>
      <w:tr w:rsidR="002B482C" w:rsidRPr="00B91B6E" w14:paraId="4F37DD12" w14:textId="77777777" w:rsidTr="00356300">
        <w:tc>
          <w:tcPr>
            <w:tcW w:w="468" w:type="dxa"/>
          </w:tcPr>
          <w:p w14:paraId="42E7FBF7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3.</w:t>
            </w:r>
          </w:p>
        </w:tc>
        <w:tc>
          <w:tcPr>
            <w:tcW w:w="3240" w:type="dxa"/>
          </w:tcPr>
          <w:p w14:paraId="58BA0CDE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Număr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voturi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748C8E31" w14:textId="50451836" w:rsidR="002B482C" w:rsidRPr="00B91B6E" w:rsidRDefault="00325A40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>
              <w:rPr>
                <w:rFonts w:eastAsia="Calibri"/>
                <w:kern w:val="2"/>
                <w:lang w:val="en-US" w:eastAsia="en-US"/>
                <w14:ligatures w14:val="standardContextual"/>
              </w:rPr>
              <w:t>1</w:t>
            </w:r>
            <w:r w:rsidR="00772355">
              <w:rPr>
                <w:rFonts w:eastAsia="Calibri"/>
                <w:kern w:val="2"/>
                <w:lang w:val="en-US" w:eastAsia="en-US"/>
                <w14:ligatures w14:val="standardContextual"/>
              </w:rPr>
              <w:t>4</w:t>
            </w:r>
          </w:p>
        </w:tc>
      </w:tr>
      <w:tr w:rsidR="002B482C" w:rsidRPr="00B91B6E" w14:paraId="4FAE3353" w14:textId="77777777" w:rsidTr="00356300">
        <w:tc>
          <w:tcPr>
            <w:tcW w:w="468" w:type="dxa"/>
          </w:tcPr>
          <w:p w14:paraId="2D28CB57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4.</w:t>
            </w:r>
          </w:p>
        </w:tc>
        <w:tc>
          <w:tcPr>
            <w:tcW w:w="3240" w:type="dxa"/>
          </w:tcPr>
          <w:p w14:paraId="110D8D3E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Număr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voturi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4FF045AF" w14:textId="5EABE879" w:rsidR="002B482C" w:rsidRPr="00B91B6E" w:rsidRDefault="00772355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>
              <w:rPr>
                <w:rFonts w:eastAsia="Calibri"/>
                <w:kern w:val="2"/>
                <w:lang w:val="en-US" w:eastAsia="en-US"/>
                <w14:ligatures w14:val="standardContextual"/>
              </w:rPr>
              <w:t>-</w:t>
            </w:r>
          </w:p>
        </w:tc>
      </w:tr>
      <w:tr w:rsidR="002B482C" w:rsidRPr="00B91B6E" w14:paraId="176E19BF" w14:textId="77777777" w:rsidTr="00356300">
        <w:tc>
          <w:tcPr>
            <w:tcW w:w="468" w:type="dxa"/>
          </w:tcPr>
          <w:p w14:paraId="68F3CE71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5.</w:t>
            </w:r>
          </w:p>
        </w:tc>
        <w:tc>
          <w:tcPr>
            <w:tcW w:w="3240" w:type="dxa"/>
          </w:tcPr>
          <w:p w14:paraId="6C43B657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7CB71A05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-</w:t>
            </w:r>
          </w:p>
        </w:tc>
      </w:tr>
      <w:tr w:rsidR="002B482C" w:rsidRPr="00B91B6E" w14:paraId="724CA43E" w14:textId="77777777" w:rsidTr="00356300">
        <w:trPr>
          <w:trHeight w:val="312"/>
        </w:trPr>
        <w:tc>
          <w:tcPr>
            <w:tcW w:w="468" w:type="dxa"/>
          </w:tcPr>
          <w:p w14:paraId="75DE6576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6.</w:t>
            </w:r>
          </w:p>
        </w:tc>
        <w:tc>
          <w:tcPr>
            <w:tcW w:w="3240" w:type="dxa"/>
          </w:tcPr>
          <w:p w14:paraId="6FE75F18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Adoptarea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hotărârii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s-a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făcut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cu</w:t>
            </w:r>
          </w:p>
        </w:tc>
        <w:tc>
          <w:tcPr>
            <w:tcW w:w="1980" w:type="dxa"/>
          </w:tcPr>
          <w:p w14:paraId="1A38060B" w14:textId="77777777" w:rsidR="002B482C" w:rsidRPr="00B91B6E" w:rsidRDefault="002B482C" w:rsidP="00356300">
            <w:pPr>
              <w:jc w:val="center"/>
              <w:rPr>
                <w:rFonts w:eastAsia="Calibri"/>
                <w:kern w:val="2"/>
                <w:lang w:val="en-US" w:eastAsia="en-US"/>
                <w14:ligatures w14:val="standardContextual"/>
              </w:rPr>
            </w:pP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majoritate</w:t>
            </w:r>
            <w:proofErr w:type="spellEnd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B91B6E">
              <w:rPr>
                <w:rFonts w:eastAsia="Calibri"/>
                <w:kern w:val="2"/>
                <w:lang w:val="en-US" w:eastAsia="en-US"/>
                <w14:ligatures w14:val="standardContextual"/>
              </w:rPr>
              <w:t>absolută</w:t>
            </w:r>
            <w:proofErr w:type="spellEnd"/>
          </w:p>
        </w:tc>
      </w:tr>
      <w:bookmarkEnd w:id="1"/>
    </w:tbl>
    <w:p w14:paraId="34FBEA36" w14:textId="77777777" w:rsidR="002B482C" w:rsidRDefault="002B482C"/>
    <w:sectPr w:rsidR="002B482C" w:rsidSect="002B482C">
      <w:pgSz w:w="11906" w:h="16838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C"/>
    <w:rsid w:val="0004011D"/>
    <w:rsid w:val="000717CC"/>
    <w:rsid w:val="002B482C"/>
    <w:rsid w:val="00325A40"/>
    <w:rsid w:val="00772355"/>
    <w:rsid w:val="00C6170D"/>
    <w:rsid w:val="00E20B63"/>
    <w:rsid w:val="00E505DB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D3F6"/>
  <w15:chartTrackingRefBased/>
  <w15:docId w15:val="{3776030A-2C83-4E62-BEEB-1F729088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2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8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8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8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8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8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8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8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8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8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8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8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8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8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8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8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8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8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8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48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B4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8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B48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482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B48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482C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B48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8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8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482C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2B4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o-RO" w:eastAsia="zh-CN" w:bidi="hi-IN"/>
      <w14:ligatures w14:val="none"/>
    </w:rPr>
  </w:style>
  <w:style w:type="table" w:styleId="TableGrid">
    <w:name w:val="Table Grid"/>
    <w:basedOn w:val="TableNormal"/>
    <w:rsid w:val="002B48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5</cp:revision>
  <cp:lastPrinted>2024-05-20T09:12:00Z</cp:lastPrinted>
  <dcterms:created xsi:type="dcterms:W3CDTF">2024-05-16T05:54:00Z</dcterms:created>
  <dcterms:modified xsi:type="dcterms:W3CDTF">2024-05-20T09:12:00Z</dcterms:modified>
</cp:coreProperties>
</file>