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A686D" w14:textId="53D40252" w:rsidR="00980B64" w:rsidRPr="009E1CB7" w:rsidRDefault="00980B64" w:rsidP="00980B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                        </w:t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ROMÂNIA</w:t>
      </w:r>
    </w:p>
    <w:p w14:paraId="1954E801" w14:textId="3111BBF7" w:rsidR="00980B64" w:rsidRPr="009E1CB7" w:rsidRDefault="00980B64" w:rsidP="00980B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             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 </w:t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  JUDEŢUL TIMIŞ</w:t>
      </w:r>
    </w:p>
    <w:p w14:paraId="69553000" w14:textId="77777777" w:rsidR="00980B64" w:rsidRPr="009E1CB7" w:rsidRDefault="00980B64" w:rsidP="00980B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CONSILIUL LOCAL AL MUNICIPIULUI LUGOJ</w:t>
      </w:r>
    </w:p>
    <w:p w14:paraId="041F4E57" w14:textId="77777777" w:rsidR="00980B64" w:rsidRPr="009E1CB7" w:rsidRDefault="00980B64" w:rsidP="00980B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</w:p>
    <w:p w14:paraId="400D0705" w14:textId="77777777" w:rsidR="00980B64" w:rsidRDefault="00980B64" w:rsidP="00980B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val="ro-RO" w:eastAsia="ro-RO"/>
          <w14:ligatures w14:val="none"/>
        </w:rPr>
      </w:pPr>
      <w:r w:rsidRPr="009E1CB7"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val="ro-RO" w:eastAsia="ro-RO"/>
          <w14:ligatures w14:val="none"/>
        </w:rPr>
        <w:t>HOTĂRÂREA</w:t>
      </w:r>
    </w:p>
    <w:p w14:paraId="4ED3131F" w14:textId="77777777" w:rsidR="00980B64" w:rsidRPr="009E1CB7" w:rsidRDefault="00980B64" w:rsidP="00980B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val="ro-RO" w:eastAsia="ro-RO"/>
          <w14:ligatures w14:val="none"/>
        </w:rPr>
      </w:pPr>
      <w:r w:rsidRPr="009E1CB7"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  <w:t xml:space="preserve">privind aprobarea Regulamentului de Organizare şi Funcţionare al Serviciului Public Comunitar Local pentru Evidenţa Persoanelor </w:t>
      </w:r>
      <w:r w:rsidRPr="009E1CB7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ro-RO"/>
          <w14:ligatures w14:val="none"/>
        </w:rPr>
        <w:t>Municipiului Lugoj</w:t>
      </w:r>
    </w:p>
    <w:p w14:paraId="129170F8" w14:textId="77777777" w:rsidR="00980B64" w:rsidRDefault="00980B64" w:rsidP="00980B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</w:pPr>
    </w:p>
    <w:p w14:paraId="70A7925D" w14:textId="77777777" w:rsidR="00980B64" w:rsidRDefault="00980B64" w:rsidP="00980B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  <w:tab/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Consiliul Local al Municipiului Lugoj;</w:t>
      </w:r>
    </w:p>
    <w:p w14:paraId="03516C14" w14:textId="77777777" w:rsidR="003071FC" w:rsidRDefault="00980B64" w:rsidP="003071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Având în vedere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r</w:t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eferatul nr.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16/49718/(RU)49719</w:t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din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17</w:t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5</w:t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4</w:t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al Primarului interimar al Municipiului Lugoj – inițiator al Proie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c</w:t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tului de hotărâre;</w:t>
      </w:r>
    </w:p>
    <w:p w14:paraId="2C58E0D3" w14:textId="4F9E8B92" w:rsidR="003071FC" w:rsidRPr="003071FC" w:rsidRDefault="003071FC" w:rsidP="003071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</w:r>
      <w:r w:rsidRPr="003F22C3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Având în vedere Proiectul de hotărâre nr. 90 din 17.05.2024</w:t>
      </w:r>
      <w:r w:rsidRPr="003F22C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 xml:space="preserve"> </w:t>
      </w:r>
      <w:r w:rsidRPr="003F22C3"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  <w:t>privind aprobarea Regulamentului de Organizare şi Funcţionare al Serviciului Public Comunitar Local pentru Evidenţa Persoanelor Municipiului Lugoj;</w:t>
      </w:r>
    </w:p>
    <w:p w14:paraId="68B5D617" w14:textId="40C4BC57" w:rsidR="003071FC" w:rsidRPr="003F22C3" w:rsidRDefault="003071FC" w:rsidP="003071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3F22C3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Luând în considerare raportul de specialitate nr. 16/50670/(RU)50671 din 20.05.2024 întocmit de</w:t>
      </w:r>
      <w:bookmarkStart w:id="0" w:name="_Hlk152137796"/>
      <w:r w:rsidRPr="003F22C3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Serviciul relații cu consiliul local;</w:t>
      </w:r>
    </w:p>
    <w:p w14:paraId="7B80698F" w14:textId="42E49755" w:rsidR="00980B64" w:rsidRPr="003F22C3" w:rsidRDefault="003071FC" w:rsidP="003071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3F22C3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3F22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Luând în considerare avizul nr. </w:t>
      </w:r>
      <w:r w:rsidR="00032BD8" w:rsidRPr="003F22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50</w:t>
      </w:r>
      <w:r w:rsidRPr="003F22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din </w:t>
      </w:r>
      <w:r w:rsidR="00032BD8" w:rsidRPr="003F22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29</w:t>
      </w:r>
      <w:r w:rsidRPr="003F22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.05.2024 al Comisiei amenajarea teritoriului, administrarea patrimoniului, urbanism, servicii publice, protecția mediului și a celorlalte Comisii de specialitate ale Consiliului Local al Municipiului Lugoj;</w:t>
      </w:r>
      <w:bookmarkEnd w:id="0"/>
    </w:p>
    <w:p w14:paraId="086FF7AA" w14:textId="77777777" w:rsidR="00980B64" w:rsidRDefault="00980B64" w:rsidP="00980B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Având în vedere adresa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Serviciului Public Comunitar Local pentru Evidența Persoanelor Municipiului Lugoj nr. 10153 din 16.05.2024, înregistrată în evidențele instituției noastre sub nr. 16/49305 din 16.05.2024;</w:t>
      </w:r>
    </w:p>
    <w:p w14:paraId="4A7CDC2B" w14:textId="77777777" w:rsidR="00980B64" w:rsidRDefault="00980B64" w:rsidP="00980B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  <w:t xml:space="preserve">Ținând cont de adresa Direcției Generale pentru Evidența Persoanelor nr. 2992688 din 14.05.2024, înregistrată în evidențele instituției noastre sub nr. 16/48550 din 15.05.2024, prin care se avizează </w:t>
      </w:r>
      <w:r w:rsidRPr="00852F2B"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  <w:t>Regulamentul</w:t>
      </w:r>
      <w:r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  <w:t xml:space="preserve"> </w:t>
      </w:r>
      <w:r w:rsidRPr="00852F2B"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  <w:t>de Organizare şi Funcţionare al Serviciului Public Comunitar Local pentru Evidenţa Persoanelor Municipiului Lugoj</w:t>
      </w:r>
      <w:r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  <w:t>;</w:t>
      </w:r>
    </w:p>
    <w:p w14:paraId="33174C4B" w14:textId="77777777" w:rsidR="00980B64" w:rsidRDefault="00980B64" w:rsidP="00980B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  <w:tab/>
        <w:t xml:space="preserve">Luând în considerare Hotărârea Consiliului Local al Municipiului nr. 335 din 31.08.2022 </w:t>
      </w:r>
      <w:r w:rsidRPr="00CC7700"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  <w:t>privind aprobarea proiectului Regulamentului de Organizare şi Funcţionare al Serviciului Public Comunitar Local pentru Evidenţa Persoanelor Municipiului Lugoj</w:t>
      </w:r>
      <w:r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  <w:t>;</w:t>
      </w:r>
    </w:p>
    <w:p w14:paraId="1FD69797" w14:textId="77777777" w:rsidR="00980B64" w:rsidRDefault="00980B64" w:rsidP="00980B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  <w:tab/>
      </w:r>
      <w:r w:rsidRPr="009E1CB7"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  <w:t>În conformitate cu art. 1 alin. (1) și art. 9 din O.G. nr. 84/2001 privind înfiinţarea, organizarea şi funcţionarea serviciilor publice comunitare de evidenţă a persoanelor, cu modificările şi completările ulterioare;</w:t>
      </w:r>
    </w:p>
    <w:p w14:paraId="06823421" w14:textId="77777777" w:rsidR="00980B64" w:rsidRDefault="00980B64" w:rsidP="00980B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  <w:tab/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În conformitate cu art. 129 alin. (2) lit. a) și lit. d) coroborat cu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</w:t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alin. (7) lit.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l</w:t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)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, </w:t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art. 136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și </w:t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art. 139 alin. (1) din O.U.G. nr. 57/2019 privind Codul administrativ,</w:t>
      </w:r>
      <w:r w:rsidRPr="009E1CB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cu modificările și completările ulterioare;</w:t>
      </w:r>
    </w:p>
    <w:p w14:paraId="1A02F09E" w14:textId="567A36F0" w:rsidR="00980B64" w:rsidRPr="003071FC" w:rsidRDefault="00980B64" w:rsidP="00980B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  <w:tab/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În temeiul art. 196 alin. (1) lit. a) și art. 243 alin. (1) lit. a) din O.U.G. nr. 57/2019 privind Codul administrativ,</w:t>
      </w:r>
      <w:r w:rsidRPr="009E1CB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cu modificările și completările ulterioare,</w:t>
      </w:r>
    </w:p>
    <w:p w14:paraId="7DD59D3C" w14:textId="77777777" w:rsidR="00980B64" w:rsidRPr="009E1CB7" w:rsidRDefault="00980B64" w:rsidP="00980B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</w:p>
    <w:p w14:paraId="06FDFDB6" w14:textId="77777777" w:rsidR="00980B64" w:rsidRPr="009E1CB7" w:rsidRDefault="00980B64" w:rsidP="00980B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</w:pP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          </w:t>
      </w:r>
      <w:r w:rsidRPr="009E1CB7"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  <w:t xml:space="preserve"> </w:t>
      </w:r>
      <w:r w:rsidRPr="009E1CB7"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  <w:tab/>
      </w:r>
      <w:r w:rsidRPr="009E1CB7"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  <w:tab/>
      </w:r>
      <w:r w:rsidRPr="009E1CB7"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  <w:tab/>
      </w:r>
      <w:r w:rsidRPr="009E1CB7"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  <w:tab/>
        <w:t xml:space="preserve"> H O T Ă R Ă Ş T  E </w:t>
      </w:r>
      <w:r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  <w:t>:</w:t>
      </w:r>
    </w:p>
    <w:p w14:paraId="58FAECC8" w14:textId="77777777" w:rsidR="00980B64" w:rsidRPr="009E1CB7" w:rsidRDefault="00980B64" w:rsidP="00980B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</w:pPr>
    </w:p>
    <w:p w14:paraId="2D5AA14E" w14:textId="77777777" w:rsidR="00980B64" w:rsidRPr="009E1CB7" w:rsidRDefault="00980B64" w:rsidP="00980B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</w:r>
      <w:r w:rsidRPr="009E1CB7"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val="ro-RO" w:eastAsia="ro-RO"/>
          <w14:ligatures w14:val="none"/>
        </w:rPr>
        <w:t>Art.1.</w:t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- Se aprobă Regulamentul de Organizare şi Funcţionare al Serviciului Public Comunitar Local pentru Evidenţa Persoanelor Municipiului Lugoj, conform anexei,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</w:t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parte integrantă din prezenta hotărâre.</w:t>
      </w:r>
    </w:p>
    <w:p w14:paraId="08EAEF5A" w14:textId="77777777" w:rsidR="00980B64" w:rsidRPr="009E1CB7" w:rsidRDefault="00980B64" w:rsidP="00980B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</w:r>
      <w:r w:rsidRPr="009E1CB7"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val="ro-RO" w:eastAsia="ro-RO"/>
          <w14:ligatures w14:val="none"/>
        </w:rPr>
        <w:t>Art.2.</w:t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- La data adoptării prezentei hotărâri își încetează aplicabilitatea Regulamentul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</w:t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de organizare şi funcţionare al Serviciului Public Comunitar Local pentru Evidenţa Persoanelor Municipiului Lugoj, </w:t>
      </w:r>
      <w:r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  <w:t xml:space="preserve">aprobat prin </w:t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Hotărârea Consiliului Local nr. 126 din 29.08.2013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.</w:t>
      </w:r>
    </w:p>
    <w:p w14:paraId="37ED0425" w14:textId="77777777" w:rsidR="00980B64" w:rsidRPr="009E1CB7" w:rsidRDefault="00980B64" w:rsidP="00980B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</w:pPr>
      <w:r w:rsidRPr="009E1CB7"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val="ro-RO" w:eastAsia="ro-RO"/>
          <w14:ligatures w14:val="none"/>
        </w:rPr>
        <w:t>Art.3.</w:t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-</w:t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Îndeplinirea prevederilor prezentei hotărâri se încredinţează Serviciului Public Comunitar Local pentru Evidenţa Persoanelor </w:t>
      </w:r>
      <w:r w:rsidRPr="009E1CB7"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  <w:t>Municipiului Lugoj.</w:t>
      </w:r>
    </w:p>
    <w:p w14:paraId="1AC4DEFA" w14:textId="77777777" w:rsidR="00980B64" w:rsidRDefault="00980B64" w:rsidP="00980B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 w:rsidRPr="009E1CB7"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  <w:tab/>
      </w:r>
      <w:r w:rsidRPr="009E1CB7"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val="ro-RO" w:eastAsia="ro-RO"/>
          <w14:ligatures w14:val="none"/>
        </w:rPr>
        <w:t>Art.4.</w:t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- Prezenta hotărâre se comunică:</w:t>
      </w:r>
    </w:p>
    <w:p w14:paraId="0DAAE701" w14:textId="77777777" w:rsidR="00980B64" w:rsidRDefault="00980B64" w:rsidP="00980B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- Instituţiei Prefectului, judeţul  Timiş;</w:t>
      </w:r>
    </w:p>
    <w:p w14:paraId="706CBE18" w14:textId="77777777" w:rsidR="00980B64" w:rsidRDefault="00980B64" w:rsidP="00980B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lastRenderedPageBreak/>
        <w:tab/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- Primarului interimar al Municipiului Lugoj;</w:t>
      </w:r>
    </w:p>
    <w:p w14:paraId="16C5896B" w14:textId="77777777" w:rsidR="00980B64" w:rsidRDefault="00980B64" w:rsidP="00980B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- Direcţiei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a</w:t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dministraţie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p</w:t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ublică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l</w:t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ocală;</w:t>
      </w:r>
    </w:p>
    <w:p w14:paraId="33359A86" w14:textId="77777777" w:rsidR="00980B64" w:rsidRDefault="00980B64" w:rsidP="00980B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  <w:t>- Direcției buget-cheltuieli;</w:t>
      </w:r>
    </w:p>
    <w:p w14:paraId="2A75D98D" w14:textId="77777777" w:rsidR="00980B64" w:rsidRDefault="00980B64" w:rsidP="00980B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- Serviciului Public Comunitar Local pentru Evidenţa Persoanelor Municipiului Lugoj;</w:t>
      </w:r>
    </w:p>
    <w:p w14:paraId="0627CC05" w14:textId="77777777" w:rsidR="00980B64" w:rsidRDefault="00980B64" w:rsidP="00980B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  <w:t>- Direcției Generale pentru Evidența Persoanelor;</w:t>
      </w:r>
    </w:p>
    <w:p w14:paraId="3FCA8E78" w14:textId="77777777" w:rsidR="00980B64" w:rsidRPr="009E1CB7" w:rsidRDefault="00980B64" w:rsidP="00980B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</w:r>
      <w:r w:rsidRPr="009E1CB7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- Comisiilor de specialitate ale Consiliului Local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.</w:t>
      </w:r>
    </w:p>
    <w:p w14:paraId="1C403A48" w14:textId="77777777" w:rsidR="00F856D5" w:rsidRDefault="00F856D5"/>
    <w:p w14:paraId="245A5473" w14:textId="77777777" w:rsidR="003071FC" w:rsidRDefault="003071FC"/>
    <w:p w14:paraId="514009AB" w14:textId="77777777" w:rsidR="003071FC" w:rsidRDefault="003071FC"/>
    <w:p w14:paraId="2A42C01D" w14:textId="77777777" w:rsidR="003071FC" w:rsidRPr="00355D77" w:rsidRDefault="003071FC" w:rsidP="003071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1" w:name="_Hlk139869561"/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CONTRASEMNEAZĂ </w:t>
      </w:r>
    </w:p>
    <w:p w14:paraId="5DD0EFFA" w14:textId="77777777" w:rsidR="003071FC" w:rsidRPr="00355D77" w:rsidRDefault="003071FC" w:rsidP="003071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Adrian-Doru Serendan                           SECRETARUL GENERAL AL MUNICIPIULUI</w:t>
      </w:r>
    </w:p>
    <w:p w14:paraId="339322B0" w14:textId="77777777" w:rsidR="003071FC" w:rsidRPr="00355D77" w:rsidRDefault="003071FC" w:rsidP="003071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 Dan Ciucu  </w:t>
      </w:r>
    </w:p>
    <w:p w14:paraId="2EA67DC0" w14:textId="77777777" w:rsidR="003071FC" w:rsidRPr="00355D77" w:rsidRDefault="003071FC" w:rsidP="003071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432F0FD" w14:textId="77777777" w:rsidR="003071FC" w:rsidRDefault="003071FC" w:rsidP="003071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153E343" w14:textId="77777777" w:rsidR="003071FC" w:rsidRDefault="003071FC" w:rsidP="003071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A427AE0" w14:textId="77777777" w:rsidR="003071FC" w:rsidRDefault="003071FC" w:rsidP="003071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370AED4" w14:textId="77777777" w:rsidR="003071FC" w:rsidRDefault="003071FC" w:rsidP="003071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4EFD17C" w14:textId="77777777" w:rsidR="003071FC" w:rsidRDefault="003071FC" w:rsidP="003071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F444D0C" w14:textId="77777777" w:rsidR="003071FC" w:rsidRDefault="003071FC" w:rsidP="003071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A4CBEBF" w14:textId="77777777" w:rsidR="003071FC" w:rsidRDefault="003071FC" w:rsidP="003071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D3E62C0" w14:textId="77777777" w:rsidR="003071FC" w:rsidRDefault="003071FC" w:rsidP="003071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D5F56E3" w14:textId="77777777" w:rsidR="003071FC" w:rsidRDefault="003071FC" w:rsidP="003071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D9514F7" w14:textId="77777777" w:rsidR="003071FC" w:rsidRDefault="003071FC" w:rsidP="003071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B51FAAF" w14:textId="77777777" w:rsidR="003071FC" w:rsidRPr="00355D77" w:rsidRDefault="003071FC" w:rsidP="003071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30AD2D6" w14:textId="097803FC" w:rsidR="003071FC" w:rsidRDefault="003071FC" w:rsidP="003071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Nr.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86 din 30.05.2024</w:t>
      </w:r>
    </w:p>
    <w:p w14:paraId="51470540" w14:textId="77777777" w:rsidR="003071FC" w:rsidRDefault="003071FC" w:rsidP="003071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CA15A38" w14:textId="77777777" w:rsidR="003071FC" w:rsidRDefault="003071FC" w:rsidP="003071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50EEB63" w14:textId="77777777" w:rsidR="003071FC" w:rsidRDefault="003071FC" w:rsidP="003071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8691505" w14:textId="77777777" w:rsidR="003071FC" w:rsidRDefault="003071FC" w:rsidP="003071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2585BC7" w14:textId="77777777" w:rsidR="003071FC" w:rsidRDefault="003071FC" w:rsidP="003071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2C5978B" w14:textId="77777777" w:rsidR="003071FC" w:rsidRDefault="003071FC" w:rsidP="003071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1537674" w14:textId="77777777" w:rsidR="003071FC" w:rsidRDefault="003071FC" w:rsidP="003071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9F41A81" w14:textId="77777777" w:rsidR="003071FC" w:rsidRDefault="003071FC" w:rsidP="003071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4A9A2F4" w14:textId="77777777" w:rsidR="003071FC" w:rsidRDefault="003071FC" w:rsidP="003071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ADD272E" w14:textId="77777777" w:rsidR="003071FC" w:rsidRDefault="003071FC" w:rsidP="003071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13506ED" w14:textId="77777777" w:rsidR="003071FC" w:rsidRDefault="003071FC" w:rsidP="003071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A576546" w14:textId="77777777" w:rsidR="003071FC" w:rsidRDefault="003071FC" w:rsidP="003071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5D50A97" w14:textId="77777777" w:rsidR="003071FC" w:rsidRDefault="003071FC" w:rsidP="003071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9042CBB" w14:textId="77777777" w:rsidR="003071FC" w:rsidRDefault="003071FC" w:rsidP="003071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034CEA9" w14:textId="77777777" w:rsidR="003071FC" w:rsidRPr="00355D77" w:rsidRDefault="003071FC" w:rsidP="003071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3071FC" w:rsidRPr="00355D77" w14:paraId="43B52BC6" w14:textId="77777777" w:rsidTr="00B22D90">
        <w:tc>
          <w:tcPr>
            <w:tcW w:w="468" w:type="dxa"/>
          </w:tcPr>
          <w:p w14:paraId="14E9033D" w14:textId="77777777" w:rsidR="003071FC" w:rsidRPr="00355D77" w:rsidRDefault="003071FC" w:rsidP="00B22D90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1.</w:t>
            </w:r>
          </w:p>
        </w:tc>
        <w:tc>
          <w:tcPr>
            <w:tcW w:w="3240" w:type="dxa"/>
          </w:tcPr>
          <w:p w14:paraId="4A2DE678" w14:textId="77777777" w:rsidR="003071FC" w:rsidRPr="00355D77" w:rsidRDefault="003071FC" w:rsidP="00B22D90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Total consilieri locali</w:t>
            </w:r>
          </w:p>
        </w:tc>
        <w:tc>
          <w:tcPr>
            <w:tcW w:w="1980" w:type="dxa"/>
          </w:tcPr>
          <w:p w14:paraId="5DEF62FB" w14:textId="77777777" w:rsidR="003071FC" w:rsidRPr="00355D77" w:rsidRDefault="003071FC" w:rsidP="00B22D90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19</w:t>
            </w:r>
          </w:p>
        </w:tc>
      </w:tr>
      <w:tr w:rsidR="003071FC" w:rsidRPr="00355D77" w14:paraId="330CF554" w14:textId="77777777" w:rsidTr="00B22D90">
        <w:trPr>
          <w:trHeight w:val="188"/>
        </w:trPr>
        <w:tc>
          <w:tcPr>
            <w:tcW w:w="468" w:type="dxa"/>
          </w:tcPr>
          <w:p w14:paraId="185D16AF" w14:textId="77777777" w:rsidR="003071FC" w:rsidRPr="00355D77" w:rsidRDefault="003071FC" w:rsidP="00B22D90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2.</w:t>
            </w:r>
          </w:p>
        </w:tc>
        <w:tc>
          <w:tcPr>
            <w:tcW w:w="3240" w:type="dxa"/>
          </w:tcPr>
          <w:p w14:paraId="463C038D" w14:textId="77777777" w:rsidR="003071FC" w:rsidRPr="00355D77" w:rsidRDefault="003071FC" w:rsidP="00B22D90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Total consilieri prezenți</w:t>
            </w:r>
          </w:p>
        </w:tc>
        <w:tc>
          <w:tcPr>
            <w:tcW w:w="1980" w:type="dxa"/>
          </w:tcPr>
          <w:p w14:paraId="0761191C" w14:textId="4C7CA3F5" w:rsidR="003071FC" w:rsidRPr="00355D77" w:rsidRDefault="00F062F3" w:rsidP="00B22D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3071FC" w:rsidRPr="00355D77" w14:paraId="67E9FF05" w14:textId="77777777" w:rsidTr="00B22D90">
        <w:tc>
          <w:tcPr>
            <w:tcW w:w="468" w:type="dxa"/>
          </w:tcPr>
          <w:p w14:paraId="132C6D29" w14:textId="77777777" w:rsidR="003071FC" w:rsidRPr="00355D77" w:rsidRDefault="003071FC" w:rsidP="00B22D90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3.</w:t>
            </w:r>
          </w:p>
        </w:tc>
        <w:tc>
          <w:tcPr>
            <w:tcW w:w="3240" w:type="dxa"/>
          </w:tcPr>
          <w:p w14:paraId="2A6488F9" w14:textId="77777777" w:rsidR="003071FC" w:rsidRPr="00355D77" w:rsidRDefault="003071FC" w:rsidP="00B22D90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Număr voturi pentru</w:t>
            </w:r>
          </w:p>
        </w:tc>
        <w:tc>
          <w:tcPr>
            <w:tcW w:w="1980" w:type="dxa"/>
          </w:tcPr>
          <w:p w14:paraId="6DE79272" w14:textId="05266DA3" w:rsidR="003071FC" w:rsidRPr="00355D77" w:rsidRDefault="00F062F3" w:rsidP="00B22D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3071FC" w:rsidRPr="00355D77" w14:paraId="78A2BB2C" w14:textId="77777777" w:rsidTr="00B22D90">
        <w:tc>
          <w:tcPr>
            <w:tcW w:w="468" w:type="dxa"/>
          </w:tcPr>
          <w:p w14:paraId="16E95A54" w14:textId="77777777" w:rsidR="003071FC" w:rsidRPr="00355D77" w:rsidRDefault="003071FC" w:rsidP="00B22D90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4.</w:t>
            </w:r>
          </w:p>
        </w:tc>
        <w:tc>
          <w:tcPr>
            <w:tcW w:w="3240" w:type="dxa"/>
          </w:tcPr>
          <w:p w14:paraId="113B177E" w14:textId="77777777" w:rsidR="003071FC" w:rsidRPr="00355D77" w:rsidRDefault="003071FC" w:rsidP="00B22D90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Număr voturi împotrivă</w:t>
            </w:r>
          </w:p>
        </w:tc>
        <w:tc>
          <w:tcPr>
            <w:tcW w:w="1980" w:type="dxa"/>
          </w:tcPr>
          <w:p w14:paraId="2301017C" w14:textId="77777777" w:rsidR="003071FC" w:rsidRPr="00355D77" w:rsidRDefault="003071FC" w:rsidP="00B22D90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-</w:t>
            </w:r>
          </w:p>
        </w:tc>
      </w:tr>
      <w:tr w:rsidR="003071FC" w:rsidRPr="00355D77" w14:paraId="7B4FE6A0" w14:textId="77777777" w:rsidTr="00B22D90">
        <w:tc>
          <w:tcPr>
            <w:tcW w:w="468" w:type="dxa"/>
          </w:tcPr>
          <w:p w14:paraId="15F391FB" w14:textId="77777777" w:rsidR="003071FC" w:rsidRPr="00355D77" w:rsidRDefault="003071FC" w:rsidP="00B22D90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5.</w:t>
            </w:r>
          </w:p>
        </w:tc>
        <w:tc>
          <w:tcPr>
            <w:tcW w:w="3240" w:type="dxa"/>
          </w:tcPr>
          <w:p w14:paraId="3C33FB90" w14:textId="77777777" w:rsidR="003071FC" w:rsidRPr="00355D77" w:rsidRDefault="003071FC" w:rsidP="00B22D90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Abțineri</w:t>
            </w:r>
          </w:p>
        </w:tc>
        <w:tc>
          <w:tcPr>
            <w:tcW w:w="1980" w:type="dxa"/>
          </w:tcPr>
          <w:p w14:paraId="314691B0" w14:textId="77777777" w:rsidR="003071FC" w:rsidRPr="00355D77" w:rsidRDefault="003071FC" w:rsidP="00B22D90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-</w:t>
            </w:r>
          </w:p>
        </w:tc>
      </w:tr>
      <w:tr w:rsidR="003071FC" w:rsidRPr="00355D77" w14:paraId="4988196D" w14:textId="77777777" w:rsidTr="00B22D90">
        <w:trPr>
          <w:trHeight w:val="312"/>
        </w:trPr>
        <w:tc>
          <w:tcPr>
            <w:tcW w:w="468" w:type="dxa"/>
          </w:tcPr>
          <w:p w14:paraId="434F7239" w14:textId="77777777" w:rsidR="003071FC" w:rsidRPr="00355D77" w:rsidRDefault="003071FC" w:rsidP="00B22D90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6.</w:t>
            </w:r>
          </w:p>
        </w:tc>
        <w:tc>
          <w:tcPr>
            <w:tcW w:w="3240" w:type="dxa"/>
          </w:tcPr>
          <w:p w14:paraId="59DDD656" w14:textId="77777777" w:rsidR="003071FC" w:rsidRPr="00355D77" w:rsidRDefault="003071FC" w:rsidP="00B22D90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Adoptarea hotărârii s-a făcut cu</w:t>
            </w:r>
          </w:p>
        </w:tc>
        <w:tc>
          <w:tcPr>
            <w:tcW w:w="1980" w:type="dxa"/>
          </w:tcPr>
          <w:p w14:paraId="2E749515" w14:textId="77777777" w:rsidR="003071FC" w:rsidRPr="00355D77" w:rsidRDefault="003071FC" w:rsidP="00B22D90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 xml:space="preserve">majoritate </w:t>
            </w:r>
            <w:r>
              <w:rPr>
                <w:lang w:val="en-US"/>
              </w:rPr>
              <w:t>simpl</w:t>
            </w:r>
            <w:r w:rsidRPr="00355D77">
              <w:rPr>
                <w:lang w:val="en-US"/>
              </w:rPr>
              <w:t>ă</w:t>
            </w:r>
          </w:p>
        </w:tc>
      </w:tr>
      <w:bookmarkEnd w:id="1"/>
    </w:tbl>
    <w:p w14:paraId="76A359D2" w14:textId="77777777" w:rsidR="003071FC" w:rsidRDefault="003071FC"/>
    <w:sectPr w:rsidR="003071F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64"/>
    <w:rsid w:val="00032BD8"/>
    <w:rsid w:val="003071FC"/>
    <w:rsid w:val="003F22C3"/>
    <w:rsid w:val="005C25A2"/>
    <w:rsid w:val="006B4B3F"/>
    <w:rsid w:val="00767327"/>
    <w:rsid w:val="00980B64"/>
    <w:rsid w:val="00E2477F"/>
    <w:rsid w:val="00F062F3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223C5"/>
  <w15:chartTrackingRefBased/>
  <w15:docId w15:val="{F5D3E6F0-E91A-4507-905A-745B7B7D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B64"/>
  </w:style>
  <w:style w:type="paragraph" w:styleId="Heading1">
    <w:name w:val="heading 1"/>
    <w:basedOn w:val="Normal"/>
    <w:next w:val="Normal"/>
    <w:link w:val="Heading1Char"/>
    <w:uiPriority w:val="9"/>
    <w:qFormat/>
    <w:rsid w:val="00980B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0B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0B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B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0B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0B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B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0B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0B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B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B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B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0B6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B6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0B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0B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0B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0B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80B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0B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B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0B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80B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0B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80B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80B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0B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0B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80B6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3071F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4</cp:revision>
  <dcterms:created xsi:type="dcterms:W3CDTF">2024-05-28T11:07:00Z</dcterms:created>
  <dcterms:modified xsi:type="dcterms:W3CDTF">2024-05-30T12:08:00Z</dcterms:modified>
</cp:coreProperties>
</file>