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0790" w14:textId="5E2D77DF" w:rsidR="00EB3C63" w:rsidRPr="000F1DA6" w:rsidRDefault="00EB3C63" w:rsidP="00EB3C63">
      <w:pPr>
        <w:suppressAutoHyphens/>
        <w:spacing w:after="0" w:line="240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       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ROMÂNIA</w:t>
      </w:r>
    </w:p>
    <w:p w14:paraId="7176F6FA" w14:textId="77777777" w:rsidR="00EB3C63" w:rsidRPr="000F1DA6" w:rsidRDefault="00EB3C63" w:rsidP="00EB3C63">
      <w:pPr>
        <w:suppressAutoHyphens/>
        <w:spacing w:after="0" w:line="240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       JUDEȚUL TIMIȘ</w:t>
      </w:r>
    </w:p>
    <w:p w14:paraId="7BEDC296" w14:textId="77777777" w:rsidR="00EB3C63" w:rsidRDefault="00EB3C63" w:rsidP="00EB3C63">
      <w:pPr>
        <w:tabs>
          <w:tab w:val="left" w:pos="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CONSILIUL LOCAL AL MUNICIPIULUI LUGOJ</w:t>
      </w:r>
    </w:p>
    <w:p w14:paraId="6B4EF8BD" w14:textId="77777777" w:rsidR="00EB3C63" w:rsidRDefault="00EB3C63" w:rsidP="00EB3C63">
      <w:pPr>
        <w:tabs>
          <w:tab w:val="left" w:pos="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</w:pPr>
    </w:p>
    <w:p w14:paraId="4FA95B6D" w14:textId="77777777" w:rsidR="00EB3C63" w:rsidRDefault="00EB3C63" w:rsidP="00EB3C63">
      <w:pPr>
        <w:tabs>
          <w:tab w:val="left" w:pos="2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ro-RO" w:eastAsia="ar-SA"/>
          <w14:ligatures w14:val="none"/>
        </w:rPr>
        <w:t>HOTĂRÂREA</w:t>
      </w:r>
    </w:p>
    <w:p w14:paraId="2F254CAD" w14:textId="77777777" w:rsidR="00EB3C63" w:rsidRPr="000F1DA6" w:rsidRDefault="00EB3C63" w:rsidP="00EB3C63">
      <w:pPr>
        <w:tabs>
          <w:tab w:val="left" w:pos="2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>privind aprobarea număr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>ului</w:t>
      </w:r>
      <w:r w:rsidRPr="000F1D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 xml:space="preserve"> de ghiozdane echipate și rechizitele ce vor fi achiziționate pentru anul școlar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>4</w:t>
      </w:r>
      <w:r w:rsidRPr="000F1D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>5</w:t>
      </w:r>
      <w:r w:rsidRPr="000F1D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 xml:space="preserve"> în cadrul programului „Primul meu ghiozdan”</w:t>
      </w:r>
    </w:p>
    <w:p w14:paraId="44FB47CA" w14:textId="77777777" w:rsidR="00EB3C63" w:rsidRPr="000F1DA6" w:rsidRDefault="00EB3C63" w:rsidP="00EB3C6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ar-SA"/>
          <w14:ligatures w14:val="none"/>
        </w:rPr>
      </w:pPr>
    </w:p>
    <w:p w14:paraId="76FDDA09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  <w:t>Consiliul Local al Municipiului Lugoj;</w:t>
      </w:r>
    </w:p>
    <w:p w14:paraId="06CAE1EB" w14:textId="77777777" w:rsidR="00EB3C63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</w:r>
      <w:r w:rsidRPr="000F1DA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>Având în vedere Referatul nr. 16/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>78037</w:t>
      </w:r>
      <w:r w:rsidRPr="000F1DA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>/(RU)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>78038</w:t>
      </w:r>
      <w:r w:rsidRPr="000F1DA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 xml:space="preserve"> din 08.08.202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>4</w:t>
      </w:r>
      <w:r w:rsidRPr="000F1DA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 xml:space="preserve"> al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 xml:space="preserve"> Viceprimarului </w:t>
      </w:r>
      <w:r w:rsidRPr="000F1DA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  <w14:ligatures w14:val="none"/>
        </w:rPr>
        <w:t xml:space="preserve">Municipiului Lugoj - </w:t>
      </w: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inițiator al Proiectului de hotărâre;</w:t>
      </w:r>
      <w:bookmarkStart w:id="0" w:name="_Hlk139870664"/>
      <w:bookmarkStart w:id="1" w:name="_Hlk139869716"/>
      <w:bookmarkStart w:id="2" w:name="_Hlk139869391"/>
    </w:p>
    <w:p w14:paraId="09135262" w14:textId="77777777" w:rsidR="00EB3C63" w:rsidRPr="006F0981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</w:r>
      <w:r w:rsidRPr="006F098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140 din 08.08.2024 </w:t>
      </w:r>
      <w:r w:rsidRPr="006F098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privind aprobarea numărului de ghiozdane echipate și rechizitele ce vor fi achiziționate pentru anul școlar 2024-2025 în cadrul programului „Primul meu ghiozdan”;</w:t>
      </w:r>
    </w:p>
    <w:p w14:paraId="1F36A330" w14:textId="77777777" w:rsidR="00EB3C63" w:rsidRPr="006F0981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</w:r>
      <w:r w:rsidRPr="006F098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16/78316/(RU)78317 din 08.08.2024 întocmit de Direcția</w:t>
      </w:r>
      <w:bookmarkEnd w:id="0"/>
      <w:bookmarkEnd w:id="1"/>
      <w:r w:rsidRPr="006F098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juridică – Serviciul administrație locală – Compartimentul relații cu instituțiile de învățământ, culte, cultură, sănătate și sport;</w:t>
      </w:r>
    </w:p>
    <w:p w14:paraId="04A11A24" w14:textId="0E1F2AFA" w:rsidR="00EB3C63" w:rsidRPr="00EB3C63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</w:r>
      <w:r w:rsidRPr="006F098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82 din 08.08.2024 al Comisiei activități economico – financiare, agricultură, comerț, turism, activități social – culturale, tineret și sport  și a celorlalte Comisii de specialitate  ale Consiliului Local al Municipiului Lugoj; </w:t>
      </w:r>
      <w:bookmarkEnd w:id="2"/>
    </w:p>
    <w:p w14:paraId="0B3B3066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  <w:t xml:space="preserve">Luând în considerare Hotărârea Consiliului Local nr.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19</w:t>
      </w: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13</w:t>
      </w: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.02.202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4</w:t>
      </w: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 xml:space="preserve"> privind  aprobarea bugetului local pe anul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4</w:t>
      </w: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, rectificată;</w:t>
      </w:r>
    </w:p>
    <w:p w14:paraId="78BC6AA7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  <w:t xml:space="preserve">Ținând seama de Hotărârea Consiliului Local nr. 1 din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09</w:t>
      </w: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.01.202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4</w:t>
      </w: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 xml:space="preserve"> privind aprobarea rețelei școlare a unităților de învățământ preuniversitar din Municipiul Lugoj, pentru anul școlar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4</w:t>
      </w: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-202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5</w:t>
      </w: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;</w:t>
      </w:r>
    </w:p>
    <w:p w14:paraId="6F54924F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  <w:t>În aplicarea art. 7 și art. 11 din Procedura pentru derularea programului „Primul meu ghiozdan”, aprobată prin H.C.L. nr. 294 din 29.07.2022;</w:t>
      </w:r>
    </w:p>
    <w:p w14:paraId="1A7DD477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Ținând seama de prevederile art. </w:t>
      </w:r>
      <w:r w:rsidRPr="00554B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135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alin. (</w:t>
      </w:r>
      <w:r w:rsidRPr="00554B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4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) din Legea nr. </w:t>
      </w:r>
      <w:r w:rsidRPr="00554B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198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/20</w:t>
      </w:r>
      <w:r w:rsidRPr="00554B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23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a </w:t>
      </w:r>
      <w:r w:rsidRPr="00554B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învățământului preuniversitar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, cu modificările și completările ulterioare;</w:t>
      </w:r>
    </w:p>
    <w:p w14:paraId="684CA521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  <w:t>În conformitate cu prevederile art. 12, art. 15 alin. (2), alin. (3) și art. 66 alin. (1)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>,</w:t>
      </w: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 xml:space="preserve"> alin. (4) din Legea nr. 292/2011 a asistenței sociale, cu modificările și completările ulterioare;</w:t>
      </w:r>
    </w:p>
    <w:p w14:paraId="5F67E344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  <w:t>În conformitate cu prevederile art. 51 alin. (1) din Legea nr. 272/2004 privind protecția și promovarea drepturilor copilului, republicată, cu modificările și completările ulterioare;</w:t>
      </w:r>
    </w:p>
    <w:p w14:paraId="2F868058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Luând în considerare art. 7 lit. a) și lit. f) din Ordinul nr. 4742/2016 pentru aprobarea Statutului elevului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, cu modificările și completările ulterioare;</w:t>
      </w:r>
    </w:p>
    <w:p w14:paraId="55F6853C" w14:textId="77777777" w:rsidR="00EB3C63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Având în vedere Ordinul nr. 3</w:t>
      </w:r>
      <w:r w:rsidRPr="00554B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694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/202</w:t>
      </w:r>
      <w:r w:rsidRPr="00554B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4 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al Ministrului educației privind structura anului școlar 202</w:t>
      </w:r>
      <w:r w:rsidRPr="00554B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4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-202</w:t>
      </w:r>
      <w:r w:rsidRPr="00554B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5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;</w:t>
      </w:r>
    </w:p>
    <w:p w14:paraId="6D6243C2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8B432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ar-SA"/>
          <w14:ligatures w14:val="none"/>
        </w:rPr>
        <w:t>Având în vedere prevederile Legii nr. 273/2006 privind finanțele publice locale, cu modificările și completările ulterioare;</w:t>
      </w:r>
    </w:p>
    <w:p w14:paraId="6DCE5811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  <w:t>În conformitate cu art. 129 alin. (1), alin. (2) lit. d) și art. 139 alin. (1) și alin. (3) lit. a) din Ordonanța de Urgență nr. 57/2019 privind Codul administrativ, cu modificările și completările ulterioare;</w:t>
      </w:r>
    </w:p>
    <w:p w14:paraId="20158847" w14:textId="77777777" w:rsidR="00EB3C63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  <w:tab/>
        <w:t>În temeiul art. 196 alin. (1) lit. a) și art. 243 alin. (1) lit. a) din Ordonanța de Urgență  nr. 57/2019 privind Codul administrativ, cu modificările și completările ulterioare,</w:t>
      </w:r>
    </w:p>
    <w:p w14:paraId="79247C37" w14:textId="77777777" w:rsidR="00EB3C63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</w:p>
    <w:p w14:paraId="07BE4E15" w14:textId="77777777" w:rsidR="00EB3C63" w:rsidRPr="000F1DA6" w:rsidRDefault="00EB3C63" w:rsidP="00EB3C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ar-SA"/>
          <w14:ligatures w14:val="none"/>
        </w:rPr>
        <w:t>H O T Ă R Ă Ş T E  :</w:t>
      </w:r>
    </w:p>
    <w:p w14:paraId="2AC63819" w14:textId="77777777" w:rsidR="00EB3C63" w:rsidRPr="000F1DA6" w:rsidRDefault="00EB3C63" w:rsidP="00EB3C6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ar-SA"/>
          <w14:ligatures w14:val="none"/>
        </w:rPr>
      </w:pPr>
    </w:p>
    <w:p w14:paraId="1162E0F7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ab/>
      </w:r>
      <w:r w:rsidRPr="000F1DA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Art.1.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- Se aprobă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achiziționarea 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un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ui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număr de 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48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de ghiozdane echipate cu rechizitele prevăzute în anexa la prezenta hotărâre.</w:t>
      </w:r>
    </w:p>
    <w:p w14:paraId="195D1AF5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ab/>
      </w:r>
      <w:r w:rsidRPr="000F1DA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Art.2.</w:t>
      </w:r>
      <w:r w:rsidRPr="000F1DA6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-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Îndeplinirea prevederilor prezentei hotărâri se încredinţează Compartimentului relații cu instituții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le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de învățământ, culte,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cultură, 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sănătate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și sport.</w:t>
      </w:r>
    </w:p>
    <w:p w14:paraId="23DFD776" w14:textId="77777777" w:rsidR="00EB3C63" w:rsidRPr="000F1DA6" w:rsidRDefault="00EB3C63" w:rsidP="00EB3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lastRenderedPageBreak/>
        <w:tab/>
      </w:r>
      <w:r w:rsidRPr="000F1DA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Art.3</w:t>
      </w:r>
      <w:r w:rsidRPr="000F1DA6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. -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Prezenta hotărâre se comunică:</w:t>
      </w:r>
    </w:p>
    <w:p w14:paraId="5D599505" w14:textId="77777777" w:rsidR="00EB3C63" w:rsidRPr="000F1DA6" w:rsidRDefault="00EB3C63" w:rsidP="00EB3C63">
      <w:pPr>
        <w:numPr>
          <w:ilvl w:val="1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Instituţiei Prefectului, Judeţul  Timiş;</w:t>
      </w:r>
    </w:p>
    <w:p w14:paraId="50B6C1C6" w14:textId="77777777" w:rsidR="00EB3C63" w:rsidRPr="000F1DA6" w:rsidRDefault="00EB3C63" w:rsidP="00EB3C63">
      <w:pPr>
        <w:numPr>
          <w:ilvl w:val="1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Primarului Municipiului Lugoj;</w:t>
      </w:r>
    </w:p>
    <w:p w14:paraId="0E34A46C" w14:textId="77777777" w:rsidR="00EB3C63" w:rsidRPr="000F1DA6" w:rsidRDefault="00EB3C63" w:rsidP="00EB3C63">
      <w:pPr>
        <w:numPr>
          <w:ilvl w:val="1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Direcţiei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juridice</w:t>
      </w: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;</w:t>
      </w:r>
    </w:p>
    <w:p w14:paraId="14946E65" w14:textId="77777777" w:rsidR="00EB3C63" w:rsidRPr="000F1DA6" w:rsidRDefault="00EB3C63" w:rsidP="00EB3C63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Direcției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management financiar;</w:t>
      </w:r>
    </w:p>
    <w:p w14:paraId="1D5BE426" w14:textId="77777777" w:rsidR="00EB3C63" w:rsidRPr="000F1DA6" w:rsidRDefault="00EB3C63" w:rsidP="00EB3C63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Compartimentului relații cu instituțiile de învățâmânt, culte, cultură, sănătate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 w:eastAsia="ar-SA"/>
          <w14:ligatures w14:val="none"/>
        </w:rPr>
        <w:t xml:space="preserve"> și sport;</w:t>
      </w:r>
    </w:p>
    <w:p w14:paraId="694C35E8" w14:textId="77777777" w:rsidR="00EB3C63" w:rsidRPr="000F1DA6" w:rsidRDefault="00EB3C63" w:rsidP="00EB3C63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0F1DA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Comisiilor de specialitate ale Consiliului Local.    </w:t>
      </w:r>
    </w:p>
    <w:p w14:paraId="2BBCF6A6" w14:textId="77777777" w:rsidR="00EB3C63" w:rsidRPr="000F1DA6" w:rsidRDefault="00EB3C63" w:rsidP="00EB3C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</w:p>
    <w:p w14:paraId="4216A92A" w14:textId="77777777" w:rsidR="00F856D5" w:rsidRDefault="00F856D5"/>
    <w:p w14:paraId="72FC6B6B" w14:textId="77777777" w:rsidR="00EB3C63" w:rsidRDefault="00EB3C63"/>
    <w:p w14:paraId="48AC5304" w14:textId="77777777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3" w:name="_Hlk139869561"/>
      <w:r w:rsidRPr="00EB3C6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15F9AF33" w14:textId="090CAC6F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B3C6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</w:t>
      </w:r>
      <w:proofErr w:type="spellStart"/>
      <w:r w:rsidRPr="00EB3C6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Serendan</w:t>
      </w:r>
      <w:proofErr w:type="spellEnd"/>
      <w:r w:rsidRPr="00EB3C6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EB3C6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SECRETARUL GENERAL AL MUNICIPIULUI</w:t>
      </w:r>
    </w:p>
    <w:p w14:paraId="26C2FCD6" w14:textId="463FC6DC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B3C6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EB3C6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Dan </w:t>
      </w:r>
      <w:proofErr w:type="spellStart"/>
      <w:r w:rsidRPr="00EB3C6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EB3C6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216A7842" w14:textId="77777777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C943FA4" w14:textId="77777777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E5A2AE1" w14:textId="77777777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42BCB56" w14:textId="77777777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F2474AA" w14:textId="77777777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49C701B" w14:textId="77777777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0858730" w14:textId="77777777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DA00BF0" w14:textId="77777777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FF6C550" w14:textId="77777777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8FC60B5" w14:textId="77777777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516E702" w14:textId="77777777" w:rsidR="00EB3C63" w:rsidRPr="00EB3C63" w:rsidRDefault="00EB3C63" w:rsidP="00EB3C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0365AD1" w14:textId="77777777" w:rsid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263DD0" w14:textId="77777777" w:rsid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CCF23A5" w14:textId="721E2209" w:rsidR="00EB3C63" w:rsidRP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EB3C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EB3C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Nr. 13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3</w:t>
      </w:r>
      <w:r w:rsidRPr="00EB3C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EB3C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EB3C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</w:t>
      </w:r>
      <w:r w:rsidRPr="00EB3C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.08.2024</w:t>
      </w:r>
    </w:p>
    <w:p w14:paraId="6197533F" w14:textId="77777777" w:rsidR="00EB3C63" w:rsidRP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5617DB8" w14:textId="77777777" w:rsidR="00EB3C63" w:rsidRP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820A98E" w14:textId="77777777" w:rsidR="00EB3C63" w:rsidRP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E6CA73B" w14:textId="77777777" w:rsidR="00EB3C63" w:rsidRP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9585C20" w14:textId="77777777" w:rsidR="00EB3C63" w:rsidRP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DD2FB5C" w14:textId="77777777" w:rsidR="00EB3C63" w:rsidRP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201DA0D" w14:textId="77777777" w:rsidR="00EB3C63" w:rsidRP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1718A3" w14:textId="77777777" w:rsid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A512389" w14:textId="77777777" w:rsidR="006F0981" w:rsidRDefault="006F0981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373436D" w14:textId="77777777" w:rsidR="006F0981" w:rsidRDefault="006F0981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5044439" w14:textId="77777777" w:rsidR="006F0981" w:rsidRDefault="006F0981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5F36223" w14:textId="77777777" w:rsidR="006F0981" w:rsidRPr="00EB3C63" w:rsidRDefault="006F0981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D18FEFB" w14:textId="77777777" w:rsidR="00EB3C63" w:rsidRP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FAADE4" w14:textId="77777777" w:rsidR="00EB3C63" w:rsidRP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5EDBAFA" w14:textId="77777777" w:rsidR="00EB3C63" w:rsidRPr="00EB3C63" w:rsidRDefault="00EB3C63" w:rsidP="00EB3C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EB3C63" w:rsidRPr="00EB3C63" w14:paraId="71B65032" w14:textId="77777777" w:rsidTr="00717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D6AB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r w:rsidRPr="00EB3C63">
              <w:rPr>
                <w:rFonts w:eastAsia="Calibri"/>
                <w:lang w:val="en-US" w:eastAsia="en-GB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53C3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r w:rsidRPr="00EB3C63">
              <w:rPr>
                <w:rFonts w:eastAsia="Calibri"/>
                <w:lang w:val="en-US" w:eastAsia="en-GB"/>
              </w:rPr>
              <w:t xml:space="preserve">Total </w:t>
            </w:r>
            <w:proofErr w:type="spellStart"/>
            <w:r w:rsidRPr="00EB3C63">
              <w:rPr>
                <w:rFonts w:eastAsia="Calibri"/>
                <w:lang w:val="en-US" w:eastAsia="en-GB"/>
              </w:rPr>
              <w:t>consilieri</w:t>
            </w:r>
            <w:proofErr w:type="spellEnd"/>
            <w:r w:rsidRPr="00EB3C63">
              <w:rPr>
                <w:rFonts w:eastAsia="Calibri"/>
                <w:lang w:val="en-US" w:eastAsia="en-GB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 w:eastAsia="en-GB"/>
              </w:rPr>
              <w:t>locali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1A35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r w:rsidRPr="00EB3C63">
              <w:rPr>
                <w:rFonts w:eastAsia="Calibri"/>
                <w:lang w:val="en-US" w:eastAsia="en-GB"/>
              </w:rPr>
              <w:t>19</w:t>
            </w:r>
          </w:p>
        </w:tc>
      </w:tr>
      <w:tr w:rsidR="00EB3C63" w:rsidRPr="00EB3C63" w14:paraId="46C9488D" w14:textId="77777777" w:rsidTr="00717101">
        <w:trPr>
          <w:trHeight w:val="1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928F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r w:rsidRPr="00EB3C63">
              <w:rPr>
                <w:rFonts w:eastAsia="Calibri"/>
                <w:lang w:val="en-US" w:eastAsia="en-GB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76A8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r w:rsidRPr="00EB3C63">
              <w:rPr>
                <w:rFonts w:eastAsia="Calibri"/>
                <w:lang w:val="en-US" w:eastAsia="en-GB"/>
              </w:rPr>
              <w:t xml:space="preserve">Total </w:t>
            </w:r>
            <w:proofErr w:type="spellStart"/>
            <w:r w:rsidRPr="00EB3C63">
              <w:rPr>
                <w:rFonts w:eastAsia="Calibri"/>
                <w:lang w:val="en-US" w:eastAsia="en-GB"/>
              </w:rPr>
              <w:t>consilieri</w:t>
            </w:r>
            <w:proofErr w:type="spellEnd"/>
            <w:r w:rsidRPr="00EB3C63">
              <w:rPr>
                <w:rFonts w:eastAsia="Calibri"/>
                <w:lang w:val="en-US" w:eastAsia="en-GB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 w:eastAsia="en-GB"/>
              </w:rPr>
              <w:t>prezenți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481" w14:textId="514A1526" w:rsidR="00EB3C63" w:rsidRPr="00EB3C63" w:rsidRDefault="006F0981" w:rsidP="00EB3C63">
            <w:pPr>
              <w:jc w:val="center"/>
              <w:rPr>
                <w:rFonts w:eastAsia="Calibri"/>
                <w:lang w:val="en-US" w:eastAsia="en-GB"/>
              </w:rPr>
            </w:pPr>
            <w:r>
              <w:rPr>
                <w:rFonts w:eastAsia="Calibri"/>
                <w:lang w:val="en-US" w:eastAsia="en-GB"/>
              </w:rPr>
              <w:t>11</w:t>
            </w:r>
          </w:p>
        </w:tc>
      </w:tr>
      <w:tr w:rsidR="00EB3C63" w:rsidRPr="00EB3C63" w14:paraId="78AEB3DE" w14:textId="77777777" w:rsidTr="00717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3233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r w:rsidRPr="00EB3C63">
              <w:rPr>
                <w:rFonts w:eastAsia="Calibri"/>
                <w:lang w:val="en-US" w:eastAsia="en-GB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945C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proofErr w:type="spellStart"/>
            <w:r w:rsidRPr="00EB3C63">
              <w:rPr>
                <w:rFonts w:eastAsia="Calibri"/>
                <w:lang w:val="en-US" w:eastAsia="en-GB"/>
              </w:rPr>
              <w:t>Număr</w:t>
            </w:r>
            <w:proofErr w:type="spellEnd"/>
            <w:r w:rsidRPr="00EB3C63">
              <w:rPr>
                <w:rFonts w:eastAsia="Calibri"/>
                <w:lang w:val="en-US" w:eastAsia="en-GB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 w:eastAsia="en-GB"/>
              </w:rPr>
              <w:t>voturi</w:t>
            </w:r>
            <w:proofErr w:type="spellEnd"/>
            <w:r w:rsidRPr="00EB3C63">
              <w:rPr>
                <w:rFonts w:eastAsia="Calibri"/>
                <w:lang w:val="en-US" w:eastAsia="en-GB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 w:eastAsia="en-GB"/>
              </w:rPr>
              <w:t>pentru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259" w14:textId="3FCA337C" w:rsidR="00EB3C63" w:rsidRPr="00EB3C63" w:rsidRDefault="006F0981" w:rsidP="00EB3C63">
            <w:pPr>
              <w:jc w:val="center"/>
              <w:rPr>
                <w:rFonts w:eastAsia="Calibri"/>
                <w:lang w:val="en-US" w:eastAsia="en-GB"/>
              </w:rPr>
            </w:pPr>
            <w:r>
              <w:rPr>
                <w:rFonts w:eastAsia="Calibri"/>
                <w:lang w:val="en-US" w:eastAsia="en-GB"/>
              </w:rPr>
              <w:t>11</w:t>
            </w:r>
          </w:p>
        </w:tc>
      </w:tr>
      <w:tr w:rsidR="00EB3C63" w:rsidRPr="00EB3C63" w14:paraId="322EDA14" w14:textId="77777777" w:rsidTr="00717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4F4C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r w:rsidRPr="00EB3C63">
              <w:rPr>
                <w:rFonts w:eastAsia="Calibri"/>
                <w:lang w:val="en-US" w:eastAsia="en-GB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F5FF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proofErr w:type="spellStart"/>
            <w:r w:rsidRPr="00EB3C63">
              <w:rPr>
                <w:rFonts w:eastAsia="Calibri"/>
                <w:lang w:val="en-US" w:eastAsia="en-GB"/>
              </w:rPr>
              <w:t>Număr</w:t>
            </w:r>
            <w:proofErr w:type="spellEnd"/>
            <w:r w:rsidRPr="00EB3C63">
              <w:rPr>
                <w:rFonts w:eastAsia="Calibri"/>
                <w:lang w:val="en-US" w:eastAsia="en-GB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 w:eastAsia="en-GB"/>
              </w:rPr>
              <w:t>voturi</w:t>
            </w:r>
            <w:proofErr w:type="spellEnd"/>
            <w:r w:rsidRPr="00EB3C63">
              <w:rPr>
                <w:rFonts w:eastAsia="Calibri"/>
                <w:lang w:val="en-US" w:eastAsia="en-GB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 w:eastAsia="en-GB"/>
              </w:rPr>
              <w:t>împotrivă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3E2" w14:textId="4B25EB2C" w:rsidR="00EB3C63" w:rsidRPr="00EB3C63" w:rsidRDefault="006F0981" w:rsidP="00EB3C63">
            <w:pPr>
              <w:jc w:val="center"/>
              <w:rPr>
                <w:rFonts w:eastAsia="Calibri"/>
                <w:lang w:val="en-US" w:eastAsia="en-GB"/>
              </w:rPr>
            </w:pPr>
            <w:r>
              <w:rPr>
                <w:rFonts w:eastAsia="Calibri"/>
                <w:lang w:val="en-US" w:eastAsia="en-GB"/>
              </w:rPr>
              <w:t>-</w:t>
            </w:r>
          </w:p>
        </w:tc>
      </w:tr>
      <w:tr w:rsidR="00EB3C63" w:rsidRPr="00EB3C63" w14:paraId="32C77EE8" w14:textId="77777777" w:rsidTr="00717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F4DA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r w:rsidRPr="00EB3C63">
              <w:rPr>
                <w:rFonts w:eastAsia="Calibri"/>
                <w:lang w:val="en-US" w:eastAsia="en-GB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22E3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proofErr w:type="spellStart"/>
            <w:r w:rsidRPr="00EB3C63">
              <w:rPr>
                <w:rFonts w:eastAsia="Calibri"/>
                <w:lang w:val="en-US" w:eastAsia="en-GB"/>
              </w:rPr>
              <w:t>Abțineri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A8C" w14:textId="08BBC9A2" w:rsidR="00EB3C63" w:rsidRPr="00EB3C63" w:rsidRDefault="006F0981" w:rsidP="00EB3C63">
            <w:pPr>
              <w:jc w:val="center"/>
              <w:rPr>
                <w:rFonts w:eastAsia="Calibri"/>
                <w:lang w:val="en-US" w:eastAsia="en-GB"/>
              </w:rPr>
            </w:pPr>
            <w:r>
              <w:rPr>
                <w:rFonts w:eastAsia="Calibri"/>
                <w:lang w:val="en-US" w:eastAsia="en-GB"/>
              </w:rPr>
              <w:t>-</w:t>
            </w:r>
          </w:p>
        </w:tc>
      </w:tr>
      <w:tr w:rsidR="00EB3C63" w:rsidRPr="00EB3C63" w14:paraId="22F3CD76" w14:textId="77777777" w:rsidTr="00717101">
        <w:trPr>
          <w:trHeight w:val="3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6027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r w:rsidRPr="00EB3C63">
              <w:rPr>
                <w:rFonts w:eastAsia="Calibri"/>
                <w:lang w:val="en-US" w:eastAsia="en-GB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71CA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proofErr w:type="spellStart"/>
            <w:r w:rsidRPr="00EB3C63">
              <w:rPr>
                <w:rFonts w:eastAsia="Calibri"/>
                <w:lang w:val="en-US" w:eastAsia="en-GB"/>
              </w:rPr>
              <w:t>Adoptarea</w:t>
            </w:r>
            <w:proofErr w:type="spellEnd"/>
            <w:r w:rsidRPr="00EB3C63">
              <w:rPr>
                <w:rFonts w:eastAsia="Calibri"/>
                <w:lang w:val="en-US" w:eastAsia="en-GB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 w:eastAsia="en-GB"/>
              </w:rPr>
              <w:t>hotărârii</w:t>
            </w:r>
            <w:proofErr w:type="spellEnd"/>
            <w:r w:rsidRPr="00EB3C63">
              <w:rPr>
                <w:rFonts w:eastAsia="Calibri"/>
                <w:lang w:val="en-US" w:eastAsia="en-GB"/>
              </w:rPr>
              <w:t xml:space="preserve"> s-a </w:t>
            </w:r>
            <w:proofErr w:type="spellStart"/>
            <w:r w:rsidRPr="00EB3C63">
              <w:rPr>
                <w:rFonts w:eastAsia="Calibri"/>
                <w:lang w:val="en-US" w:eastAsia="en-GB"/>
              </w:rPr>
              <w:t>făcut</w:t>
            </w:r>
            <w:proofErr w:type="spellEnd"/>
            <w:r w:rsidRPr="00EB3C63">
              <w:rPr>
                <w:rFonts w:eastAsia="Calibri"/>
                <w:lang w:val="en-US" w:eastAsia="en-GB"/>
              </w:rPr>
              <w:t xml:space="preserve"> cu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2002" w14:textId="77777777" w:rsidR="00EB3C63" w:rsidRPr="00EB3C63" w:rsidRDefault="00EB3C63" w:rsidP="00EB3C63">
            <w:pPr>
              <w:jc w:val="center"/>
              <w:rPr>
                <w:rFonts w:eastAsia="Calibri"/>
                <w:lang w:val="en-US" w:eastAsia="en-GB"/>
              </w:rPr>
            </w:pPr>
            <w:proofErr w:type="spellStart"/>
            <w:r w:rsidRPr="00EB3C63">
              <w:rPr>
                <w:rFonts w:eastAsia="Calibri"/>
                <w:lang w:val="en-US" w:eastAsia="en-GB"/>
              </w:rPr>
              <w:t>majoritate</w:t>
            </w:r>
            <w:proofErr w:type="spellEnd"/>
            <w:r w:rsidRPr="00EB3C63">
              <w:rPr>
                <w:rFonts w:eastAsia="Calibri"/>
                <w:lang w:val="en-US" w:eastAsia="en-GB"/>
              </w:rPr>
              <w:t xml:space="preserve"> </w:t>
            </w:r>
            <w:proofErr w:type="spellStart"/>
            <w:r w:rsidRPr="00EB3C63">
              <w:rPr>
                <w:rFonts w:eastAsia="Calibri"/>
                <w:lang w:val="en-US" w:eastAsia="en-GB"/>
              </w:rPr>
              <w:t>absolută</w:t>
            </w:r>
            <w:proofErr w:type="spellEnd"/>
          </w:p>
        </w:tc>
      </w:tr>
      <w:bookmarkEnd w:id="3"/>
    </w:tbl>
    <w:p w14:paraId="3BA55823" w14:textId="77777777" w:rsidR="00EB3C63" w:rsidRDefault="00EB3C63"/>
    <w:sectPr w:rsidR="00EB3C63" w:rsidSect="00EB3C63">
      <w:pgSz w:w="11906" w:h="16838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973243613">
    <w:abstractNumId w:val="0"/>
  </w:num>
  <w:num w:numId="2" w16cid:durableId="1039545849">
    <w:abstractNumId w:val="1"/>
  </w:num>
  <w:num w:numId="3" w16cid:durableId="136316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63"/>
    <w:rsid w:val="00001024"/>
    <w:rsid w:val="000159FE"/>
    <w:rsid w:val="006F0981"/>
    <w:rsid w:val="00EB3C63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1F55"/>
  <w15:chartTrackingRefBased/>
  <w15:docId w15:val="{8FF2C52C-696A-43B2-B6D6-687BED03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C63"/>
  </w:style>
  <w:style w:type="paragraph" w:styleId="Heading1">
    <w:name w:val="heading 1"/>
    <w:basedOn w:val="Normal"/>
    <w:next w:val="Normal"/>
    <w:link w:val="Heading1Char"/>
    <w:uiPriority w:val="9"/>
    <w:qFormat/>
    <w:rsid w:val="00EB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C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C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C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C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C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C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EB3C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cp:lastPrinted>2024-08-09T09:10:00Z</cp:lastPrinted>
  <dcterms:created xsi:type="dcterms:W3CDTF">2024-08-09T06:51:00Z</dcterms:created>
  <dcterms:modified xsi:type="dcterms:W3CDTF">2024-08-09T09:10:00Z</dcterms:modified>
</cp:coreProperties>
</file>