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EDAA" w14:textId="6FBA7D95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       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ROMÂNIA</w:t>
      </w:r>
    </w:p>
    <w:p w14:paraId="5BCB79A2" w14:textId="77777777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       JUDEȚUL TIMIȘ</w:t>
      </w:r>
    </w:p>
    <w:p w14:paraId="280624C1" w14:textId="77777777" w:rsidR="00AE7A87" w:rsidRPr="00AE7A87" w:rsidRDefault="00AE7A87" w:rsidP="00AE7A87">
      <w:pPr>
        <w:tabs>
          <w:tab w:val="left" w:pos="2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 LOCAL AL MUNICIPIULUI LUGOJ</w:t>
      </w:r>
    </w:p>
    <w:p w14:paraId="230BE8D1" w14:textId="77777777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1AEF5473" w14:textId="31C23741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"/>
          <w14:ligatures w14:val="none"/>
        </w:rPr>
        <w:t>HOT</w:t>
      </w:r>
      <w:r w:rsidRPr="00AE7A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  <w:t>ĂRÂREA</w:t>
      </w:r>
    </w:p>
    <w:p w14:paraId="6A876DEE" w14:textId="77777777" w:rsidR="00AE7A87" w:rsidRPr="00AE7A87" w:rsidRDefault="00AE7A87" w:rsidP="00AE7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pentru aprobarea încheierii acordului de parteneriat între Municipiul Lugoj și </w:t>
      </w:r>
      <w:bookmarkStart w:id="0" w:name="_Hlk183001393"/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Asociația Centrul Ortodox din Parohia I</w:t>
      </w:r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Lugoj </w:t>
      </w:r>
      <w:bookmarkEnd w:id="0"/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pentru realizarea lucrărilor de reabilitare a</w:t>
      </w:r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“Ceasului electric” situat în Municipiul Lugoj, str. A. Mocioni</w:t>
      </w:r>
    </w:p>
    <w:p w14:paraId="5D460579" w14:textId="77777777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624CD290" w14:textId="77777777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           Consiliul Local al Municipiului Lugoj;</w:t>
      </w:r>
    </w:p>
    <w:p w14:paraId="3836D5D3" w14:textId="77777777" w:rsidR="00AE7A87" w:rsidRDefault="00AE7A87" w:rsidP="00AE7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Luând în considerare referatul Direcției urbanism-mediu – Compartimentul urbanism, amenajarea teritoriului și protejarea monumentelor istorice nr.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16/115216/(RU)115217</w:t>
      </w:r>
      <w:r w:rsidRPr="00AE7A87">
        <w:rPr>
          <w:rFonts w:ascii="Times New Roman" w:eastAsia="Times New Roman" w:hAnsi="Times New Roman" w:cs="Times New Roman"/>
          <w:color w:val="FF3333"/>
          <w:kern w:val="0"/>
          <w:sz w:val="24"/>
          <w:szCs w:val="24"/>
          <w:lang w:val="en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din 20.11.2024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aprobat de către Primarul Municipiului Lugoj;</w:t>
      </w:r>
    </w:p>
    <w:p w14:paraId="6DF41E75" w14:textId="2040C323" w:rsidR="00AE7A87" w:rsidRPr="00FE087A" w:rsidRDefault="00AE7A87" w:rsidP="00AE7A87">
      <w:pPr>
        <w:widowControl w:val="0"/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E08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16/116186/(RU)116187 din 21.11.2024 al Primarului Municipiului Lugoj - inițiator al proiectului de hotărâre;</w:t>
      </w:r>
    </w:p>
    <w:p w14:paraId="49415468" w14:textId="24BB8791" w:rsidR="00AE7A87" w:rsidRPr="00FE087A" w:rsidRDefault="00AE7A87" w:rsidP="00AE7A87">
      <w:pPr>
        <w:widowControl w:val="0"/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E08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208 din 20.11.2024 pentru aprobarea încheierii acordului de parteneriat între Municipiul Lugoj și Asociația Centrul Ortodox din Parohia I Lugoj pentru realizarea lucrărilor de reabilitare a “Ceasului electric” situat în Municipiul Lugoj, str. A. Mocioni;</w:t>
      </w:r>
    </w:p>
    <w:p w14:paraId="6A4FF4D1" w14:textId="7B6BDB81" w:rsidR="00AE7A87" w:rsidRPr="00FE087A" w:rsidRDefault="00AE7A87" w:rsidP="00AE7A87">
      <w:pPr>
        <w:widowControl w:val="0"/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E08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16/116429/(RU)116430 din 21.11.2024 întocmit de</w:t>
      </w:r>
      <w:bookmarkStart w:id="1" w:name="_Hlk152137796"/>
      <w:r w:rsidRPr="00FE087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Arhitect Șef;</w:t>
      </w:r>
    </w:p>
    <w:p w14:paraId="7A3186B2" w14:textId="7DE1951F" w:rsidR="00AE7A87" w:rsidRPr="00FE087A" w:rsidRDefault="00AE7A87" w:rsidP="00AE7A87">
      <w:pPr>
        <w:widowControl w:val="0"/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E0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Luând în considerare avizul nr. </w:t>
      </w:r>
      <w:r w:rsidR="001B24B7" w:rsidRPr="00FE0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116</w:t>
      </w:r>
      <w:r w:rsidRPr="00FE0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1B24B7" w:rsidRPr="00FE0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26</w:t>
      </w:r>
      <w:r w:rsidRPr="00FE0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.11.2024 al Comisiei amenajarea teritoriului, administrarea patrimoniului, urbanism, servicii publice, protecția mediului și a celorlalte Comisii de specialitate ale Consiliului Local al Municipiului Lugoj;</w:t>
      </w:r>
      <w:bookmarkEnd w:id="1"/>
    </w:p>
    <w:p w14:paraId="2AB5CEA1" w14:textId="77777777" w:rsidR="00AE7A87" w:rsidRPr="00AE7A87" w:rsidRDefault="00AE7A87" w:rsidP="00AE7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Ținând cont de solicitarea nr. 4/2024 a 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Asociației Centrul Ortodox din Parohia I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Lugoj,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înregistrată în evidențele Primăriei Municipiului Lugoj sub nr. 16/102937/(RU)108872 din 04.11.2024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1BC4BB33" w14:textId="77777777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ab/>
        <w:t>În conformitate cu prevederile Legii nr. 273/2006 privind finanțele publice locale, cu modific</w:t>
      </w: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ările și completările ulterioare;</w:t>
      </w:r>
    </w:p>
    <w:p w14:paraId="654E5CA8" w14:textId="48C3A756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ab/>
        <w:t>În conformitate cu art. 129 alin. (2) lit. b) și lit. e), alin. (7) lit. j) și alin.</w:t>
      </w:r>
      <w:r w:rsidR="00D31F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 xml:space="preserve"> (</w:t>
      </w: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>9) lit.</w:t>
      </w:r>
      <w:r w:rsidR="00D31F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>a), art. 139 alin. (3) lit. f) și art. 136 din Ordonanța de Urgenț</w:t>
      </w: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ulterioare;</w:t>
      </w:r>
    </w:p>
    <w:p w14:paraId="0A457DAA" w14:textId="77777777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ab/>
        <w:t>În temeiul art. 196 alin. (1) lit. a) și art. 243 alin. (1) lit. a) din Ordonanța de Urgenț</w:t>
      </w: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ă nr. 57/2019 privind Codul administrativ, cu modificările și completările ulterioare,   </w:t>
      </w:r>
    </w:p>
    <w:p w14:paraId="26F29410" w14:textId="77777777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4326F138" w14:textId="14F7573A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H O T Ă R Ă Ș T E</w:t>
      </w:r>
      <w:r w:rsidR="00D3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:</w:t>
      </w:r>
    </w:p>
    <w:p w14:paraId="4800CF27" w14:textId="77777777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ro-RO"/>
          <w14:ligatures w14:val="none"/>
        </w:rPr>
      </w:pPr>
    </w:p>
    <w:p w14:paraId="6217F4E4" w14:textId="18B4B4F7" w:rsidR="00AE7A87" w:rsidRPr="00AE7A87" w:rsidRDefault="00AE7A87" w:rsidP="00AE7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Art.1.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Se aprobă acordul de parteneriat între Municipiul Lugoj și</w:t>
      </w:r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Asociația Centrul Ortodox din Parohia I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Lugoj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pentru realizarea 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lucrărilor de reabilitare a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“Ceasului electric” situat în Municipiul Lugoj, str. A. Mocioni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anexa nr. 1 la prezenta hotărâre.</w:t>
      </w:r>
    </w:p>
    <w:p w14:paraId="4C1AB3FB" w14:textId="6D572828" w:rsidR="00AE7A87" w:rsidRPr="00AE7A87" w:rsidRDefault="00AE7A87" w:rsidP="00AE7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Art.2.</w:t>
      </w:r>
      <w:r w:rsidR="00D31F7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-</w:t>
      </w:r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Datele de identificare ale imobilului care face obiectul acordului de parteneriat încheiat între 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Municipiul Lugoj și</w:t>
      </w:r>
      <w:r w:rsidRPr="00AE7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Asociația Centrul Ortodox din Parohia I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Lugoj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sunt prevăzute în anexa 2 la prezenta hotărâre.</w:t>
      </w:r>
    </w:p>
    <w:p w14:paraId="37778644" w14:textId="678F2E63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AE7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 w:rsidR="00D3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3.</w:t>
      </w:r>
      <w:r w:rsidR="00D3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- Se desemnează primarul municipiului Lugoj, domnul Călin-Ionel Dobra, ca în numele și pentru Municipiul Lugoj, să semneze acordul de parteneriat cu 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Asociația Centrul Ortodox din Parohia I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Lugoj,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precum și orice alte documente necesare în vederea ducerii la îndeplinire a prezentei hotărâri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.</w:t>
      </w:r>
    </w:p>
    <w:p w14:paraId="7F66AF9F" w14:textId="1BFEF2CF" w:rsidR="00AE7A87" w:rsidRPr="00AE7A87" w:rsidRDefault="00AE7A87" w:rsidP="00AE7A8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AE7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 w:rsidR="00D3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4.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D31F7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Îndeplinirea prevederilor prezentei hotărâri se încredinţează Direcției urbanism-mediu</w:t>
      </w: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și Direcției management financiar. </w:t>
      </w:r>
    </w:p>
    <w:p w14:paraId="216C6D8F" w14:textId="77777777" w:rsidR="00AE7A87" w:rsidRPr="00AE7A87" w:rsidRDefault="00AE7A87" w:rsidP="00D3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lastRenderedPageBreak/>
        <w:tab/>
      </w:r>
      <w:r w:rsidRPr="00AE7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/>
          <w14:ligatures w14:val="none"/>
        </w:rPr>
        <w:t>Art.5.</w:t>
      </w:r>
      <w:r w:rsidRPr="00AE7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 xml:space="preserve"> -</w:t>
      </w: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Prezenta hotărâre se comunică:</w:t>
      </w:r>
    </w:p>
    <w:p w14:paraId="57B3D818" w14:textId="77777777" w:rsidR="00AE7A87" w:rsidRPr="00AE7A87" w:rsidRDefault="00AE7A87" w:rsidP="00D3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-  Instituţiei Prefectului, judeţul Timiş;</w:t>
      </w:r>
    </w:p>
    <w:p w14:paraId="2976060F" w14:textId="77777777" w:rsidR="00AE7A87" w:rsidRPr="00AE7A87" w:rsidRDefault="00AE7A87" w:rsidP="00D3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-  Primarului Municipiului Lugoj;</w:t>
      </w:r>
    </w:p>
    <w:p w14:paraId="2FD33229" w14:textId="77777777" w:rsidR="00AE7A87" w:rsidRPr="00AE7A87" w:rsidRDefault="00AE7A87" w:rsidP="00D3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-  Direcţiei juridice;</w:t>
      </w:r>
    </w:p>
    <w:p w14:paraId="54381806" w14:textId="77777777" w:rsidR="00AE7A87" w:rsidRPr="00AE7A87" w:rsidRDefault="00AE7A87" w:rsidP="00D3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-  Direcției urbanism-mediu;</w:t>
      </w:r>
    </w:p>
    <w:p w14:paraId="06FE82D0" w14:textId="77777777" w:rsidR="00AE7A87" w:rsidRPr="00AE7A87" w:rsidRDefault="00AE7A87" w:rsidP="00D3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-  Direcţiei management financiar;</w:t>
      </w:r>
    </w:p>
    <w:p w14:paraId="6CED16DD" w14:textId="77777777" w:rsidR="00AE7A87" w:rsidRPr="00AE7A87" w:rsidRDefault="00AE7A87" w:rsidP="00D3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3333"/>
          <w:kern w:val="0"/>
          <w:sz w:val="24"/>
          <w:szCs w:val="24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          -</w:t>
      </w:r>
      <w:r w:rsidRPr="00AE7A87">
        <w:rPr>
          <w:rFonts w:ascii="Times New Roman" w:eastAsia="Times New Roman" w:hAnsi="Times New Roman" w:cs="Times New Roman"/>
          <w:color w:val="FF3333"/>
          <w:kern w:val="0"/>
          <w:sz w:val="24"/>
          <w:szCs w:val="24"/>
          <w:lang w:val="en"/>
          <w14:ligatures w14:val="none"/>
        </w:rPr>
        <w:t xml:space="preserve"> 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Asociației Centrul Ortodox din Parohia I</w:t>
      </w:r>
      <w:r w:rsidRPr="00AE7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Lugoj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E930A0E" w14:textId="750FFEED" w:rsidR="00AE7A87" w:rsidRPr="00AE7A87" w:rsidRDefault="00AE7A87" w:rsidP="00D3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          - Comisiilor de specialitate ale Consiliului Local. </w:t>
      </w:r>
      <w:r w:rsidRPr="00AE7A87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ab/>
      </w:r>
    </w:p>
    <w:p w14:paraId="49F598F9" w14:textId="77777777" w:rsidR="00AE7A87" w:rsidRPr="00AE7A87" w:rsidRDefault="00AE7A87" w:rsidP="00AE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</w:pPr>
      <w:r w:rsidRPr="00AE7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 xml:space="preserve">        </w:t>
      </w:r>
    </w:p>
    <w:p w14:paraId="476D2744" w14:textId="77777777" w:rsidR="00F856D5" w:rsidRDefault="00F856D5"/>
    <w:p w14:paraId="0F5C1B9A" w14:textId="77777777" w:rsidR="00D31F7B" w:rsidRDefault="00D31F7B"/>
    <w:p w14:paraId="3102C79E" w14:textId="77777777" w:rsidR="00D31F7B" w:rsidRPr="00396809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52B0BC22" w14:textId="77777777" w:rsidR="00D31F7B" w:rsidRPr="00396809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612E45FB" w14:textId="77777777" w:rsidR="00D31F7B" w:rsidRPr="00396809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Ciucu  </w:t>
      </w:r>
    </w:p>
    <w:p w14:paraId="473FA206" w14:textId="77777777" w:rsidR="00D31F7B" w:rsidRPr="00396809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F3792F9" w14:textId="77777777" w:rsidR="00D31F7B" w:rsidRPr="00396809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20E4FA5" w14:textId="77777777" w:rsidR="00D31F7B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A124A14" w14:textId="77777777" w:rsidR="00D31F7B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AB0B2A3" w14:textId="77777777" w:rsidR="00D31F7B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C05F1F8" w14:textId="77777777" w:rsidR="00D31F7B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8EE011" w14:textId="77777777" w:rsidR="00D31F7B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7E1387" w14:textId="77777777" w:rsidR="00D31F7B" w:rsidRPr="00396809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C1FB19" w14:textId="77777777" w:rsidR="00D31F7B" w:rsidRPr="00396809" w:rsidRDefault="00D31F7B" w:rsidP="00D31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7CAA66F" w14:textId="313047DB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98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28.11.2024</w:t>
      </w:r>
    </w:p>
    <w:p w14:paraId="045F9438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1C5DC0B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977892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F96C6F" w14:textId="77777777" w:rsidR="00D31F7B" w:rsidRPr="00396809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C1874F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F51B43E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F7FB55C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05EBAC3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84073B6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819EB1C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3BEE7F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A16164D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331F1FA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BA5A65A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2232659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D13A10E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B2E513" w14:textId="77777777" w:rsidR="00D31F7B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B062CDB" w14:textId="77777777" w:rsidR="00D31F7B" w:rsidRPr="00396809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570C940" w14:textId="77777777" w:rsidR="00D31F7B" w:rsidRPr="00396809" w:rsidRDefault="00D31F7B" w:rsidP="00D31F7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D31F7B" w:rsidRPr="00396809" w14:paraId="000BE4F8" w14:textId="77777777" w:rsidTr="00FB7822">
        <w:tc>
          <w:tcPr>
            <w:tcW w:w="468" w:type="dxa"/>
          </w:tcPr>
          <w:p w14:paraId="42E57723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78186037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5A300A67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D31F7B" w:rsidRPr="00396809" w14:paraId="043B6B0D" w14:textId="77777777" w:rsidTr="00FB7822">
        <w:trPr>
          <w:trHeight w:val="188"/>
        </w:trPr>
        <w:tc>
          <w:tcPr>
            <w:tcW w:w="468" w:type="dxa"/>
          </w:tcPr>
          <w:p w14:paraId="635B9F83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D033EE1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1090207F" w14:textId="016F8FF3" w:rsidR="00D31F7B" w:rsidRPr="00396809" w:rsidRDefault="00920E18" w:rsidP="00FB782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D31F7B" w:rsidRPr="00396809" w14:paraId="463672C2" w14:textId="77777777" w:rsidTr="00FB7822">
        <w:tc>
          <w:tcPr>
            <w:tcW w:w="468" w:type="dxa"/>
          </w:tcPr>
          <w:p w14:paraId="76868D10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22DE999F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50B83783" w14:textId="7223A8AF" w:rsidR="00D31F7B" w:rsidRPr="00396809" w:rsidRDefault="00920E18" w:rsidP="00FB782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D31F7B" w:rsidRPr="00396809" w14:paraId="6C68076B" w14:textId="77777777" w:rsidTr="00FB7822">
        <w:tc>
          <w:tcPr>
            <w:tcW w:w="468" w:type="dxa"/>
          </w:tcPr>
          <w:p w14:paraId="31DD51F9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29E7A9A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64D221D0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D31F7B" w:rsidRPr="00396809" w14:paraId="4CF75D45" w14:textId="77777777" w:rsidTr="00FB7822">
        <w:tc>
          <w:tcPr>
            <w:tcW w:w="468" w:type="dxa"/>
          </w:tcPr>
          <w:p w14:paraId="6DF1926C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78B317E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61F69D24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D31F7B" w:rsidRPr="00396809" w14:paraId="501556B7" w14:textId="77777777" w:rsidTr="00FB7822">
        <w:trPr>
          <w:trHeight w:val="312"/>
        </w:trPr>
        <w:tc>
          <w:tcPr>
            <w:tcW w:w="468" w:type="dxa"/>
          </w:tcPr>
          <w:p w14:paraId="48C20F2F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7CD6639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7DD784FA" w14:textId="77777777" w:rsidR="00D31F7B" w:rsidRPr="00396809" w:rsidRDefault="00D31F7B" w:rsidP="00FB782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majoritate </w:t>
            </w:r>
            <w:r>
              <w:rPr>
                <w:rFonts w:eastAsia="Calibri"/>
                <w:lang w:val="en-US"/>
              </w:rPr>
              <w:t>absolută</w:t>
            </w:r>
          </w:p>
        </w:tc>
      </w:tr>
    </w:tbl>
    <w:p w14:paraId="6A8430C9" w14:textId="77777777" w:rsidR="00D31F7B" w:rsidRDefault="00D31F7B"/>
    <w:sectPr w:rsidR="00D31F7B" w:rsidSect="00A03164">
      <w:pgSz w:w="11906" w:h="16838"/>
      <w:pgMar w:top="1296" w:right="1296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87"/>
    <w:rsid w:val="000D2592"/>
    <w:rsid w:val="001B24B7"/>
    <w:rsid w:val="002A5E85"/>
    <w:rsid w:val="00920E18"/>
    <w:rsid w:val="009A5B7F"/>
    <w:rsid w:val="009F3138"/>
    <w:rsid w:val="00A03164"/>
    <w:rsid w:val="00AE7A87"/>
    <w:rsid w:val="00D31F7B"/>
    <w:rsid w:val="00D84B22"/>
    <w:rsid w:val="00F856D5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5D8C"/>
  <w15:chartTrackingRefBased/>
  <w15:docId w15:val="{2465BB1F-9F70-4CB3-880C-6274A161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A8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D31F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5</cp:revision>
  <dcterms:created xsi:type="dcterms:W3CDTF">2024-11-26T12:33:00Z</dcterms:created>
  <dcterms:modified xsi:type="dcterms:W3CDTF">2024-11-29T07:27:00Z</dcterms:modified>
</cp:coreProperties>
</file>